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C9E7" w14:textId="77777777" w:rsidR="00172DBA" w:rsidRPr="00D87E35" w:rsidRDefault="00172DBA" w:rsidP="00974428">
      <w:pPr>
        <w:spacing w:after="0" w:line="276" w:lineRule="auto"/>
        <w:jc w:val="center"/>
        <w:rPr>
          <w:rFonts w:ascii="Arial" w:hAnsi="Arial" w:cs="Arial"/>
          <w:b/>
          <w:bCs/>
          <w:sz w:val="36"/>
          <w:szCs w:val="28"/>
        </w:rPr>
      </w:pPr>
    </w:p>
    <w:p w14:paraId="67F56D8C" w14:textId="47053C5D" w:rsidR="00261D49" w:rsidRPr="00D87E35" w:rsidRDefault="00172DBA" w:rsidP="00D87E35">
      <w:pPr>
        <w:spacing w:after="0" w:line="276" w:lineRule="auto"/>
        <w:jc w:val="center"/>
        <w:rPr>
          <w:rFonts w:ascii="Arial" w:hAnsi="Arial" w:cs="Arial"/>
          <w:b/>
          <w:bCs/>
          <w:sz w:val="56"/>
          <w:szCs w:val="56"/>
        </w:rPr>
      </w:pPr>
      <w:bookmarkStart w:id="0" w:name="_Hlk197947461"/>
      <w:r w:rsidRPr="00D87E35">
        <w:rPr>
          <w:rFonts w:ascii="Arial" w:hAnsi="Arial" w:cs="Arial"/>
          <w:b/>
          <w:bCs/>
          <w:sz w:val="56"/>
          <w:szCs w:val="56"/>
        </w:rPr>
        <w:t xml:space="preserve">PROGRAM </w:t>
      </w:r>
      <w:r w:rsidR="00F1209C">
        <w:rPr>
          <w:rFonts w:ascii="Arial" w:hAnsi="Arial" w:cs="Arial"/>
          <w:b/>
          <w:bCs/>
          <w:sz w:val="56"/>
          <w:szCs w:val="56"/>
        </w:rPr>
        <w:t>KONFERENCJI</w:t>
      </w:r>
      <w:r w:rsidR="008758EF" w:rsidRPr="00D87E35">
        <w:rPr>
          <w:rFonts w:ascii="Arial" w:hAnsi="Arial" w:cs="Arial"/>
          <w:b/>
          <w:bCs/>
          <w:sz w:val="56"/>
          <w:szCs w:val="56"/>
        </w:rPr>
        <w:t xml:space="preserve"> </w:t>
      </w:r>
      <w:bookmarkEnd w:id="0"/>
    </w:p>
    <w:p w14:paraId="2A379311" w14:textId="073C6F78" w:rsidR="009804CA" w:rsidRPr="00AB563D" w:rsidRDefault="009804CA" w:rsidP="00261D49">
      <w:pPr>
        <w:spacing w:after="0" w:line="276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AB563D">
        <w:rPr>
          <w:rFonts w:ascii="Arial" w:hAnsi="Arial" w:cs="Arial"/>
          <w:b/>
          <w:bCs/>
          <w:sz w:val="52"/>
          <w:szCs w:val="52"/>
        </w:rPr>
        <w:t>„</w:t>
      </w:r>
      <w:r w:rsidR="00F1209C" w:rsidRPr="00AB563D">
        <w:rPr>
          <w:rFonts w:ascii="Arial" w:hAnsi="Arial" w:cs="Arial"/>
          <w:b/>
          <w:bCs/>
          <w:sz w:val="52"/>
          <w:szCs w:val="52"/>
        </w:rPr>
        <w:t>Dobre praktyki w pszczelarstwie</w:t>
      </w:r>
      <w:r w:rsidRPr="00AB563D">
        <w:rPr>
          <w:rFonts w:ascii="Arial" w:hAnsi="Arial" w:cs="Arial"/>
          <w:b/>
          <w:bCs/>
          <w:sz w:val="52"/>
          <w:szCs w:val="52"/>
        </w:rPr>
        <w:t>”</w:t>
      </w:r>
    </w:p>
    <w:p w14:paraId="1871D1AB" w14:textId="77777777" w:rsidR="007A23A8" w:rsidRPr="00D87E35" w:rsidRDefault="007A23A8" w:rsidP="00261D49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05AD43B0" w14:textId="21E00B5D" w:rsidR="00261D49" w:rsidRPr="00D87E35" w:rsidRDefault="00A7763F" w:rsidP="00261D49">
      <w:pPr>
        <w:spacing w:after="0" w:line="276" w:lineRule="auto"/>
        <w:jc w:val="center"/>
        <w:rPr>
          <w:rFonts w:ascii="Arial" w:hAnsi="Arial" w:cs="Arial"/>
          <w:sz w:val="32"/>
          <w:szCs w:val="32"/>
        </w:rPr>
      </w:pPr>
      <w:r w:rsidRPr="00D87E35">
        <w:rPr>
          <w:rFonts w:ascii="Arial" w:hAnsi="Arial" w:cs="Arial"/>
          <w:sz w:val="32"/>
          <w:szCs w:val="32"/>
        </w:rPr>
        <w:t>Data i miejsce:</w:t>
      </w:r>
      <w:bookmarkStart w:id="1" w:name="_Hlk197947728"/>
      <w:r w:rsidR="00261D49" w:rsidRPr="00D87E35">
        <w:rPr>
          <w:rFonts w:ascii="Arial" w:hAnsi="Arial" w:cs="Arial"/>
          <w:sz w:val="32"/>
          <w:szCs w:val="32"/>
        </w:rPr>
        <w:t xml:space="preserve"> </w:t>
      </w:r>
      <w:bookmarkEnd w:id="1"/>
      <w:r w:rsidR="004C5BAB">
        <w:rPr>
          <w:rFonts w:ascii="Arial" w:hAnsi="Arial" w:cs="Arial"/>
          <w:sz w:val="32"/>
          <w:szCs w:val="32"/>
        </w:rPr>
        <w:t>2</w:t>
      </w:r>
      <w:r w:rsidR="00AB563D">
        <w:rPr>
          <w:rFonts w:ascii="Arial" w:hAnsi="Arial" w:cs="Arial"/>
          <w:sz w:val="32"/>
          <w:szCs w:val="32"/>
        </w:rPr>
        <w:t>6</w:t>
      </w:r>
      <w:r w:rsidR="007A23A8" w:rsidRPr="00D87E35">
        <w:rPr>
          <w:rFonts w:ascii="Arial" w:hAnsi="Arial" w:cs="Arial"/>
          <w:sz w:val="32"/>
          <w:szCs w:val="32"/>
        </w:rPr>
        <w:t>.</w:t>
      </w:r>
      <w:r w:rsidR="007976D1" w:rsidRPr="00D87E35">
        <w:rPr>
          <w:rFonts w:ascii="Arial" w:hAnsi="Arial" w:cs="Arial"/>
          <w:sz w:val="32"/>
          <w:szCs w:val="32"/>
        </w:rPr>
        <w:t>0</w:t>
      </w:r>
      <w:r w:rsidR="00F1209C">
        <w:rPr>
          <w:rFonts w:ascii="Arial" w:hAnsi="Arial" w:cs="Arial"/>
          <w:sz w:val="32"/>
          <w:szCs w:val="32"/>
        </w:rPr>
        <w:t>4</w:t>
      </w:r>
      <w:r w:rsidR="007A23A8" w:rsidRPr="00D87E35">
        <w:rPr>
          <w:rFonts w:ascii="Arial" w:hAnsi="Arial" w:cs="Arial"/>
          <w:sz w:val="32"/>
          <w:szCs w:val="32"/>
        </w:rPr>
        <w:t>.202</w:t>
      </w:r>
      <w:r w:rsidR="007976D1" w:rsidRPr="00D87E35">
        <w:rPr>
          <w:rFonts w:ascii="Arial" w:hAnsi="Arial" w:cs="Arial"/>
          <w:sz w:val="32"/>
          <w:szCs w:val="32"/>
        </w:rPr>
        <w:t>6</w:t>
      </w:r>
      <w:r w:rsidR="007A23A8" w:rsidRPr="00D87E35">
        <w:rPr>
          <w:rFonts w:ascii="Arial" w:hAnsi="Arial" w:cs="Arial"/>
          <w:sz w:val="32"/>
          <w:szCs w:val="32"/>
        </w:rPr>
        <w:t xml:space="preserve"> r.</w:t>
      </w:r>
      <w:r w:rsidR="009804CA" w:rsidRPr="00D87E35">
        <w:rPr>
          <w:rFonts w:ascii="Arial" w:hAnsi="Arial" w:cs="Arial"/>
          <w:sz w:val="32"/>
          <w:szCs w:val="32"/>
        </w:rPr>
        <w:t>,</w:t>
      </w:r>
      <w:r w:rsidR="007A23A8" w:rsidRPr="00D87E35">
        <w:rPr>
          <w:rFonts w:ascii="Arial" w:hAnsi="Arial" w:cs="Arial"/>
          <w:sz w:val="32"/>
          <w:szCs w:val="32"/>
        </w:rPr>
        <w:t xml:space="preserve"> </w:t>
      </w:r>
      <w:r w:rsidR="00E002B7" w:rsidRPr="00E002B7">
        <w:rPr>
          <w:rFonts w:ascii="Arial" w:hAnsi="Arial" w:cs="Arial"/>
          <w:color w:val="000000" w:themeColor="text1"/>
          <w:sz w:val="32"/>
          <w:szCs w:val="32"/>
        </w:rPr>
        <w:t xml:space="preserve">Klub </w:t>
      </w:r>
      <w:proofErr w:type="spellStart"/>
      <w:r w:rsidR="00E002B7" w:rsidRPr="00E002B7">
        <w:rPr>
          <w:rFonts w:ascii="Arial" w:hAnsi="Arial" w:cs="Arial"/>
          <w:color w:val="000000" w:themeColor="text1"/>
          <w:sz w:val="32"/>
          <w:szCs w:val="32"/>
        </w:rPr>
        <w:t>Bałtek</w:t>
      </w:r>
      <w:proofErr w:type="spellEnd"/>
      <w:r w:rsidR="00E002B7" w:rsidRPr="00E002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AB563D">
        <w:rPr>
          <w:rFonts w:ascii="Arial" w:hAnsi="Arial" w:cs="Arial"/>
          <w:color w:val="000000" w:themeColor="text1"/>
          <w:sz w:val="32"/>
          <w:szCs w:val="32"/>
        </w:rPr>
        <w:t>(</w:t>
      </w:r>
      <w:r w:rsidR="00AB563D" w:rsidRPr="00AB563D">
        <w:rPr>
          <w:rFonts w:ascii="Arial" w:hAnsi="Arial" w:cs="Arial"/>
          <w:color w:val="000000" w:themeColor="text1"/>
          <w:sz w:val="32"/>
          <w:szCs w:val="32"/>
        </w:rPr>
        <w:t>Bałtów 55, 27-423 Bałtów</w:t>
      </w:r>
      <w:r w:rsidR="00AB563D">
        <w:rPr>
          <w:rFonts w:ascii="Arial" w:hAnsi="Arial" w:cs="Arial"/>
          <w:color w:val="000000" w:themeColor="text1"/>
          <w:sz w:val="32"/>
          <w:szCs w:val="32"/>
        </w:rPr>
        <w:t>)</w:t>
      </w:r>
    </w:p>
    <w:p w14:paraId="04B389FC" w14:textId="77777777" w:rsidR="007A23A8" w:rsidRPr="00D87E35" w:rsidRDefault="007A23A8" w:rsidP="00261D49">
      <w:pPr>
        <w:spacing w:after="0" w:line="276" w:lineRule="auto"/>
        <w:jc w:val="center"/>
        <w:rPr>
          <w:rFonts w:ascii="Arial" w:hAnsi="Arial" w:cs="Arial"/>
          <w:sz w:val="32"/>
          <w:szCs w:val="32"/>
        </w:rPr>
      </w:pPr>
    </w:p>
    <w:p w14:paraId="24809047" w14:textId="305A122D" w:rsidR="00EE044A" w:rsidRDefault="00F1209C" w:rsidP="009804C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Konferencja</w:t>
      </w:r>
      <w:r w:rsidR="00A7763F" w:rsidRPr="00D87E35">
        <w:rPr>
          <w:rFonts w:ascii="Arial" w:hAnsi="Arial" w:cs="Arial"/>
          <w:sz w:val="28"/>
          <w:szCs w:val="28"/>
        </w:rPr>
        <w:t xml:space="preserve"> realizowan</w:t>
      </w:r>
      <w:r>
        <w:rPr>
          <w:rFonts w:ascii="Arial" w:hAnsi="Arial" w:cs="Arial"/>
          <w:sz w:val="28"/>
          <w:szCs w:val="28"/>
        </w:rPr>
        <w:t>a</w:t>
      </w:r>
      <w:r w:rsidR="00A7763F" w:rsidRPr="00D87E35">
        <w:rPr>
          <w:rFonts w:ascii="Arial" w:hAnsi="Arial" w:cs="Arial"/>
          <w:sz w:val="28"/>
          <w:szCs w:val="28"/>
        </w:rPr>
        <w:t xml:space="preserve"> </w:t>
      </w:r>
      <w:bookmarkStart w:id="2" w:name="_Hlk197947676"/>
      <w:r w:rsidR="00A7763F" w:rsidRPr="00D87E35">
        <w:rPr>
          <w:rFonts w:ascii="Arial" w:hAnsi="Arial" w:cs="Arial"/>
          <w:sz w:val="28"/>
          <w:szCs w:val="28"/>
        </w:rPr>
        <w:t>w ramach operacji</w:t>
      </w:r>
      <w:r>
        <w:rPr>
          <w:rFonts w:ascii="Arial" w:hAnsi="Arial" w:cs="Arial"/>
          <w:sz w:val="28"/>
          <w:szCs w:val="28"/>
        </w:rPr>
        <w:t xml:space="preserve"> partnerskiej</w:t>
      </w:r>
      <w:r w:rsidR="00A7763F" w:rsidRPr="00D87E35">
        <w:rPr>
          <w:rFonts w:ascii="Arial" w:hAnsi="Arial" w:cs="Arial"/>
          <w:sz w:val="28"/>
          <w:szCs w:val="28"/>
        </w:rPr>
        <w:t xml:space="preserve"> KSOW+ </w:t>
      </w:r>
      <w:r w:rsidR="00513BB2">
        <w:rPr>
          <w:rFonts w:ascii="Arial" w:hAnsi="Arial" w:cs="Arial"/>
          <w:sz w:val="28"/>
          <w:szCs w:val="28"/>
        </w:rPr>
        <w:br/>
      </w:r>
      <w:r w:rsidR="00A7763F" w:rsidRPr="00D87E35">
        <w:rPr>
          <w:rFonts w:ascii="Arial" w:hAnsi="Arial" w:cs="Arial"/>
          <w:sz w:val="28"/>
          <w:szCs w:val="28"/>
        </w:rPr>
        <w:t>pt. „</w:t>
      </w:r>
      <w:bookmarkEnd w:id="2"/>
      <w:r w:rsidRPr="00F1209C">
        <w:rPr>
          <w:rFonts w:ascii="Arial" w:hAnsi="Arial" w:cs="Arial"/>
          <w:sz w:val="28"/>
          <w:szCs w:val="28"/>
        </w:rPr>
        <w:t>Pszczele inspiracje – innowacje i dobre praktyki w pszczelarstwie</w:t>
      </w:r>
      <w:r w:rsidR="004C5BAB">
        <w:rPr>
          <w:rFonts w:ascii="Arial" w:hAnsi="Arial" w:cs="Arial"/>
          <w:sz w:val="28"/>
          <w:szCs w:val="28"/>
        </w:rPr>
        <w:t>”</w:t>
      </w:r>
    </w:p>
    <w:p w14:paraId="2673F179" w14:textId="77777777" w:rsidR="006952AF" w:rsidRPr="00D87E35" w:rsidRDefault="006952AF" w:rsidP="00513BB2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120"/>
        <w:gridCol w:w="9070"/>
        <w:gridCol w:w="4198"/>
      </w:tblGrid>
      <w:tr w:rsidR="009A3D9C" w:rsidRPr="00D87E35" w14:paraId="25B0BD3B" w14:textId="77777777" w:rsidTr="00AB563D">
        <w:trPr>
          <w:trHeight w:val="719"/>
        </w:trPr>
        <w:tc>
          <w:tcPr>
            <w:tcW w:w="689" w:type="pct"/>
            <w:vAlign w:val="center"/>
          </w:tcPr>
          <w:p w14:paraId="560C12D5" w14:textId="77777777" w:rsidR="009A3D9C" w:rsidRPr="00D87E35" w:rsidRDefault="009A3D9C" w:rsidP="00D5647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87E35">
              <w:rPr>
                <w:rFonts w:ascii="Arial" w:hAnsi="Arial" w:cs="Arial"/>
                <w:b/>
                <w:bCs/>
              </w:rPr>
              <w:t>Czas realizacji</w:t>
            </w:r>
          </w:p>
          <w:p w14:paraId="283B5151" w14:textId="726435B6" w:rsidR="009A3D9C" w:rsidRPr="00D87E35" w:rsidRDefault="009A3D9C" w:rsidP="00D5647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87E35">
              <w:rPr>
                <w:rFonts w:ascii="Arial" w:hAnsi="Arial" w:cs="Arial"/>
                <w:b/>
                <w:bCs/>
                <w:sz w:val="20"/>
                <w:szCs w:val="20"/>
              </w:rPr>
              <w:t>(godzina od – do)</w:t>
            </w:r>
          </w:p>
        </w:tc>
        <w:tc>
          <w:tcPr>
            <w:tcW w:w="2947" w:type="pct"/>
            <w:vAlign w:val="center"/>
          </w:tcPr>
          <w:p w14:paraId="3CBA4D5F" w14:textId="3939F43B" w:rsidR="009A3D9C" w:rsidRPr="00D87E35" w:rsidRDefault="009A3D9C" w:rsidP="00EE044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87E35">
              <w:rPr>
                <w:rFonts w:ascii="Arial" w:hAnsi="Arial" w:cs="Arial"/>
                <w:b/>
                <w:bCs/>
              </w:rPr>
              <w:t>Temat zajęć / punkt wydarzenia</w:t>
            </w:r>
          </w:p>
        </w:tc>
        <w:tc>
          <w:tcPr>
            <w:tcW w:w="1363" w:type="pct"/>
            <w:vAlign w:val="center"/>
          </w:tcPr>
          <w:p w14:paraId="523711BF" w14:textId="77777777" w:rsidR="009A3D9C" w:rsidRPr="00D87E35" w:rsidRDefault="009A3D9C" w:rsidP="00661B5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87E35">
              <w:rPr>
                <w:rFonts w:ascii="Arial" w:hAnsi="Arial" w:cs="Arial"/>
                <w:b/>
                <w:bCs/>
              </w:rPr>
              <w:t>Prowadzący</w:t>
            </w:r>
          </w:p>
        </w:tc>
      </w:tr>
      <w:tr w:rsidR="004C5BAB" w:rsidRPr="00D87E35" w14:paraId="0F3A3C6E" w14:textId="77777777" w:rsidTr="00AB563D">
        <w:trPr>
          <w:trHeight w:val="689"/>
        </w:trPr>
        <w:tc>
          <w:tcPr>
            <w:tcW w:w="689" w:type="pct"/>
            <w:vAlign w:val="center"/>
          </w:tcPr>
          <w:p w14:paraId="5F86158E" w14:textId="24A72816" w:rsidR="004C5BAB" w:rsidRPr="00806A57" w:rsidRDefault="000120E8" w:rsidP="00661B58">
            <w:pPr>
              <w:spacing w:line="276" w:lineRule="auto"/>
              <w:jc w:val="center"/>
              <w:rPr>
                <w:rFonts w:ascii="Arial" w:hAnsi="Arial" w:cs="Arial"/>
                <w:color w:val="EE0000"/>
              </w:rPr>
            </w:pPr>
            <w:r w:rsidRPr="000120E8">
              <w:rPr>
                <w:rFonts w:ascii="Arial" w:hAnsi="Arial" w:cs="Arial"/>
                <w:color w:val="000000" w:themeColor="text1"/>
              </w:rPr>
              <w:t>10</w:t>
            </w:r>
            <w:r w:rsidR="004C5BAB" w:rsidRPr="000120E8">
              <w:rPr>
                <w:rFonts w:ascii="Arial" w:hAnsi="Arial" w:cs="Arial"/>
                <w:color w:val="000000" w:themeColor="text1"/>
              </w:rPr>
              <w:t xml:space="preserve">:00 – </w:t>
            </w:r>
            <w:r w:rsidRPr="000120E8">
              <w:rPr>
                <w:rFonts w:ascii="Arial" w:hAnsi="Arial" w:cs="Arial"/>
                <w:color w:val="000000" w:themeColor="text1"/>
              </w:rPr>
              <w:t>10</w:t>
            </w:r>
            <w:r w:rsidR="004C5BAB" w:rsidRPr="000120E8">
              <w:rPr>
                <w:rFonts w:ascii="Arial" w:hAnsi="Arial" w:cs="Arial"/>
                <w:color w:val="000000" w:themeColor="text1"/>
              </w:rPr>
              <w:t>:15</w:t>
            </w:r>
          </w:p>
        </w:tc>
        <w:tc>
          <w:tcPr>
            <w:tcW w:w="4311" w:type="pct"/>
            <w:gridSpan w:val="2"/>
            <w:vAlign w:val="center"/>
          </w:tcPr>
          <w:p w14:paraId="76EA227E" w14:textId="692967D4" w:rsidR="004C5BAB" w:rsidRPr="00D87E35" w:rsidRDefault="004C5BAB" w:rsidP="004C5BAB">
            <w:pPr>
              <w:spacing w:line="276" w:lineRule="auto"/>
              <w:rPr>
                <w:rFonts w:ascii="Arial" w:hAnsi="Arial" w:cs="Arial"/>
              </w:rPr>
            </w:pPr>
            <w:r w:rsidRPr="00D87E35">
              <w:rPr>
                <w:rFonts w:ascii="Arial" w:hAnsi="Arial" w:cs="Arial"/>
                <w:b/>
                <w:bCs/>
              </w:rPr>
              <w:t>Rejestracja uczestników</w:t>
            </w:r>
          </w:p>
        </w:tc>
      </w:tr>
      <w:tr w:rsidR="009A3D9C" w:rsidRPr="00D87E35" w14:paraId="29783FA5" w14:textId="77777777" w:rsidTr="00AB563D">
        <w:trPr>
          <w:trHeight w:val="3231"/>
        </w:trPr>
        <w:tc>
          <w:tcPr>
            <w:tcW w:w="689" w:type="pct"/>
            <w:vAlign w:val="center"/>
          </w:tcPr>
          <w:p w14:paraId="078E9262" w14:textId="1A15563A" w:rsidR="009A3D9C" w:rsidRPr="00806A57" w:rsidRDefault="000120E8" w:rsidP="008C4F3E">
            <w:pPr>
              <w:spacing w:line="276" w:lineRule="auto"/>
              <w:jc w:val="center"/>
              <w:rPr>
                <w:rFonts w:ascii="Arial" w:hAnsi="Arial" w:cs="Arial"/>
                <w:color w:val="EE0000"/>
              </w:rPr>
            </w:pPr>
            <w:r w:rsidRPr="000120E8">
              <w:rPr>
                <w:rFonts w:ascii="Arial" w:hAnsi="Arial" w:cs="Arial"/>
                <w:color w:val="000000" w:themeColor="text1"/>
              </w:rPr>
              <w:t>10</w:t>
            </w:r>
            <w:r w:rsidR="004C5BAB" w:rsidRPr="000120E8">
              <w:rPr>
                <w:rFonts w:ascii="Arial" w:hAnsi="Arial" w:cs="Arial"/>
                <w:color w:val="000000" w:themeColor="text1"/>
              </w:rPr>
              <w:t>:15</w:t>
            </w:r>
            <w:r w:rsidR="009A3D9C" w:rsidRPr="000120E8">
              <w:rPr>
                <w:rFonts w:ascii="Arial" w:hAnsi="Arial" w:cs="Arial"/>
                <w:color w:val="000000" w:themeColor="text1"/>
              </w:rPr>
              <w:t xml:space="preserve"> – </w:t>
            </w:r>
            <w:r w:rsidR="000A011C" w:rsidRPr="000120E8">
              <w:rPr>
                <w:rFonts w:ascii="Arial" w:hAnsi="Arial" w:cs="Arial"/>
                <w:color w:val="000000" w:themeColor="text1"/>
              </w:rPr>
              <w:t>1</w:t>
            </w:r>
            <w:r w:rsidRPr="000120E8">
              <w:rPr>
                <w:rFonts w:ascii="Arial" w:hAnsi="Arial" w:cs="Arial"/>
                <w:color w:val="000000" w:themeColor="text1"/>
              </w:rPr>
              <w:t>1</w:t>
            </w:r>
            <w:r w:rsidR="000A011C" w:rsidRPr="000120E8">
              <w:rPr>
                <w:rFonts w:ascii="Arial" w:hAnsi="Arial" w:cs="Arial"/>
                <w:color w:val="000000" w:themeColor="text1"/>
              </w:rPr>
              <w:t>:</w:t>
            </w:r>
            <w:r w:rsidRPr="000120E8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2947" w:type="pct"/>
            <w:vAlign w:val="center"/>
          </w:tcPr>
          <w:p w14:paraId="4D9267AB" w14:textId="77777777" w:rsidR="00AB563D" w:rsidRDefault="00AB563D" w:rsidP="00F1209C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</w:p>
          <w:p w14:paraId="0DA4FF7B" w14:textId="0C8E63AC" w:rsidR="00806A57" w:rsidRPr="00AB563D" w:rsidRDefault="009A3D9C" w:rsidP="00F1209C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B563D">
              <w:rPr>
                <w:rFonts w:ascii="Arial" w:hAnsi="Arial" w:cs="Arial"/>
                <w:b/>
                <w:bCs/>
                <w:sz w:val="28"/>
                <w:szCs w:val="28"/>
              </w:rPr>
              <w:t>Wykład</w:t>
            </w:r>
            <w:r w:rsidR="004C5BAB" w:rsidRPr="00AB563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</w:p>
          <w:p w14:paraId="54EAD53C" w14:textId="77777777" w:rsidR="00806A57" w:rsidRPr="00AB563D" w:rsidRDefault="00806A57" w:rsidP="00806A57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B563D">
              <w:rPr>
                <w:rFonts w:ascii="Arial" w:hAnsi="Arial" w:cs="Arial"/>
                <w:b/>
                <w:bCs/>
                <w:sz w:val="28"/>
                <w:szCs w:val="28"/>
              </w:rPr>
              <w:t>Możliwości wsparcia pszczelarstwa w ramach PS WPR 2023-2027:</w:t>
            </w:r>
          </w:p>
          <w:p w14:paraId="6401B32F" w14:textId="50035449" w:rsidR="00806A57" w:rsidRPr="00806A57" w:rsidRDefault="00806A57" w:rsidP="00806A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06A57">
              <w:rPr>
                <w:rFonts w:ascii="Arial" w:hAnsi="Arial" w:cs="Arial"/>
              </w:rPr>
              <w:t xml:space="preserve">I.6.1 Wspieranie podnoszenia poziomu wiedzy pszczelarskiej </w:t>
            </w:r>
          </w:p>
          <w:p w14:paraId="3043FBF3" w14:textId="7E123746" w:rsidR="00806A57" w:rsidRPr="00806A57" w:rsidRDefault="00806A57" w:rsidP="00806A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806A57">
              <w:rPr>
                <w:rFonts w:ascii="Arial" w:hAnsi="Arial" w:cs="Arial"/>
              </w:rPr>
              <w:t xml:space="preserve">I.6.2 Inwestycje, wspieranie modernizacji gospodarstw pasiecznych </w:t>
            </w:r>
          </w:p>
          <w:p w14:paraId="3B256601" w14:textId="45DAEF34" w:rsidR="00806A57" w:rsidRPr="00806A57" w:rsidRDefault="00806A57" w:rsidP="00806A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806A57">
              <w:rPr>
                <w:rFonts w:ascii="Arial" w:hAnsi="Arial" w:cs="Arial"/>
              </w:rPr>
              <w:t xml:space="preserve">I.6.3 Wspieranie walki z </w:t>
            </w:r>
            <w:proofErr w:type="spellStart"/>
            <w:r w:rsidRPr="00806A57">
              <w:rPr>
                <w:rFonts w:ascii="Arial" w:hAnsi="Arial" w:cs="Arial"/>
              </w:rPr>
              <w:t>warrozą</w:t>
            </w:r>
            <w:proofErr w:type="spellEnd"/>
            <w:r w:rsidRPr="00806A57">
              <w:rPr>
                <w:rFonts w:ascii="Arial" w:hAnsi="Arial" w:cs="Arial"/>
              </w:rPr>
              <w:t xml:space="preserve"> produktami leczniczymi</w:t>
            </w:r>
          </w:p>
          <w:p w14:paraId="24C70E34" w14:textId="4D4F4D38" w:rsidR="00806A57" w:rsidRPr="00806A57" w:rsidRDefault="00806A57" w:rsidP="00806A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806A57">
              <w:rPr>
                <w:rFonts w:ascii="Arial" w:hAnsi="Arial" w:cs="Arial"/>
              </w:rPr>
              <w:t xml:space="preserve">I.6.4 Ułatwienie prowadzenia gospodarki wędrownej </w:t>
            </w:r>
          </w:p>
          <w:p w14:paraId="0378B291" w14:textId="14C5CF43" w:rsidR="00806A57" w:rsidRPr="00806A57" w:rsidRDefault="00806A57" w:rsidP="00806A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806A57">
              <w:rPr>
                <w:rFonts w:ascii="Arial" w:hAnsi="Arial" w:cs="Arial"/>
              </w:rPr>
              <w:t xml:space="preserve">I.6.5 Pomoc na odbudowę i poprawę wartości użytkowej pszczół </w:t>
            </w:r>
          </w:p>
          <w:p w14:paraId="486717B4" w14:textId="3343DBAD" w:rsidR="00806A57" w:rsidRPr="00806A57" w:rsidRDefault="00806A57" w:rsidP="00806A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806A57">
              <w:rPr>
                <w:rFonts w:ascii="Arial" w:hAnsi="Arial" w:cs="Arial"/>
              </w:rPr>
              <w:t xml:space="preserve">I.6.6 Wsparcie naukowo-badawcze </w:t>
            </w:r>
          </w:p>
          <w:p w14:paraId="4E5B4392" w14:textId="7E7FEC04" w:rsidR="00806A57" w:rsidRPr="00040217" w:rsidRDefault="00806A57" w:rsidP="00806A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806A57">
              <w:rPr>
                <w:rFonts w:ascii="Arial" w:hAnsi="Arial" w:cs="Arial"/>
              </w:rPr>
              <w:t xml:space="preserve">I.6.7 Wspieranie badania jakości handlowej miodu </w:t>
            </w:r>
            <w:r w:rsidR="00AB563D">
              <w:rPr>
                <w:rFonts w:ascii="Arial" w:hAnsi="Arial" w:cs="Arial"/>
              </w:rPr>
              <w:br/>
              <w:t xml:space="preserve">        </w:t>
            </w:r>
            <w:r w:rsidRPr="00806A57">
              <w:rPr>
                <w:rFonts w:ascii="Arial" w:hAnsi="Arial" w:cs="Arial"/>
              </w:rPr>
              <w:t>oraz identyfikacja miodów odmianowych</w:t>
            </w:r>
          </w:p>
          <w:p w14:paraId="15DA6E95" w14:textId="0A780917" w:rsidR="009A3D9C" w:rsidRPr="00F1209C" w:rsidRDefault="009A3D9C" w:rsidP="00F1209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63" w:type="pct"/>
            <w:vAlign w:val="center"/>
          </w:tcPr>
          <w:p w14:paraId="1E2B1A1D" w14:textId="77777777" w:rsidR="004C5BAB" w:rsidRDefault="00806A57" w:rsidP="00F1209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06A57">
              <w:rPr>
                <w:rFonts w:ascii="Arial" w:hAnsi="Arial" w:cs="Arial"/>
              </w:rPr>
              <w:t>Jarosław Kuba</w:t>
            </w:r>
            <w:r>
              <w:rPr>
                <w:rFonts w:ascii="Arial" w:hAnsi="Arial" w:cs="Arial"/>
              </w:rPr>
              <w:t xml:space="preserve">, </w:t>
            </w:r>
          </w:p>
          <w:p w14:paraId="77D109F7" w14:textId="4B31C091" w:rsidR="00806A57" w:rsidRPr="00D87E35" w:rsidRDefault="00806A57" w:rsidP="00F1209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06A57">
              <w:rPr>
                <w:rFonts w:ascii="Arial" w:hAnsi="Arial" w:cs="Arial"/>
              </w:rPr>
              <w:t xml:space="preserve">Stowarzyszenie Lokalna Grupa </w:t>
            </w:r>
            <w:r>
              <w:rPr>
                <w:rFonts w:ascii="Arial" w:hAnsi="Arial" w:cs="Arial"/>
              </w:rPr>
              <w:br/>
            </w:r>
            <w:r w:rsidRPr="00806A57">
              <w:rPr>
                <w:rFonts w:ascii="Arial" w:hAnsi="Arial" w:cs="Arial"/>
              </w:rPr>
              <w:t>Działania „Krzemienny Krąg”</w:t>
            </w:r>
          </w:p>
        </w:tc>
      </w:tr>
      <w:tr w:rsidR="009A3D9C" w:rsidRPr="00D87E35" w14:paraId="3D4CE7B4" w14:textId="77777777" w:rsidTr="00AB563D">
        <w:trPr>
          <w:trHeight w:val="2015"/>
        </w:trPr>
        <w:tc>
          <w:tcPr>
            <w:tcW w:w="689" w:type="pct"/>
            <w:vAlign w:val="center"/>
          </w:tcPr>
          <w:p w14:paraId="052E5A9C" w14:textId="18E8215B" w:rsidR="009A3D9C" w:rsidRPr="00806A57" w:rsidRDefault="000120E8" w:rsidP="008C4F3E">
            <w:pPr>
              <w:spacing w:line="276" w:lineRule="auto"/>
              <w:jc w:val="center"/>
              <w:rPr>
                <w:rFonts w:ascii="Arial" w:hAnsi="Arial" w:cs="Arial"/>
                <w:color w:val="EE0000"/>
              </w:rPr>
            </w:pPr>
            <w:bookmarkStart w:id="3" w:name="_Hlk199333846"/>
            <w:r w:rsidRPr="000120E8">
              <w:rPr>
                <w:rFonts w:ascii="Arial" w:hAnsi="Arial" w:cs="Arial"/>
                <w:color w:val="000000" w:themeColor="text1"/>
              </w:rPr>
              <w:t>11:15</w:t>
            </w:r>
            <w:r w:rsidR="009A3D9C" w:rsidRPr="000120E8">
              <w:rPr>
                <w:rFonts w:ascii="Arial" w:hAnsi="Arial" w:cs="Arial"/>
                <w:color w:val="000000" w:themeColor="text1"/>
              </w:rPr>
              <w:t xml:space="preserve"> – </w:t>
            </w:r>
            <w:r w:rsidR="000A011C" w:rsidRPr="000120E8">
              <w:rPr>
                <w:rFonts w:ascii="Arial" w:hAnsi="Arial" w:cs="Arial"/>
                <w:color w:val="000000" w:themeColor="text1"/>
              </w:rPr>
              <w:t>12:</w:t>
            </w:r>
            <w:r w:rsidRPr="000120E8">
              <w:rPr>
                <w:rFonts w:ascii="Arial" w:hAnsi="Arial" w:cs="Arial"/>
                <w:color w:val="000000" w:themeColor="text1"/>
              </w:rPr>
              <w:t>4</w:t>
            </w:r>
            <w:r w:rsidR="000A011C" w:rsidRPr="000120E8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947" w:type="pct"/>
            <w:vAlign w:val="center"/>
          </w:tcPr>
          <w:p w14:paraId="70560F37" w14:textId="77777777" w:rsidR="009A3D9C" w:rsidRPr="00AB563D" w:rsidRDefault="009A3D9C" w:rsidP="00F1209C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AB563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Wykład: </w:t>
            </w:r>
          </w:p>
          <w:p w14:paraId="4DD16D3C" w14:textId="02822173" w:rsidR="00E002B7" w:rsidRPr="00F1209C" w:rsidRDefault="00E002B7" w:rsidP="00F1209C">
            <w:pPr>
              <w:rPr>
                <w:rFonts w:ascii="Arial" w:eastAsia="Times New Roman" w:hAnsi="Arial" w:cs="Arial"/>
                <w:lang w:eastAsia="pl-PL"/>
              </w:rPr>
            </w:pPr>
            <w:r w:rsidRPr="00AB563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Ergonomia, jako klucz do powtarzalnych wyników w hodowli.</w:t>
            </w:r>
          </w:p>
        </w:tc>
        <w:tc>
          <w:tcPr>
            <w:tcW w:w="1363" w:type="pct"/>
            <w:vAlign w:val="center"/>
          </w:tcPr>
          <w:p w14:paraId="46B5786F" w14:textId="77777777" w:rsidR="000A011C" w:rsidRDefault="00E002B7" w:rsidP="00513B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Wojciech Kołodyński,</w:t>
            </w:r>
          </w:p>
          <w:p w14:paraId="798EABFB" w14:textId="41E4D304" w:rsidR="00E002B7" w:rsidRDefault="00E002B7" w:rsidP="00513B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Pszczelarz / Hodowca </w:t>
            </w:r>
            <w:r w:rsidR="00AB563D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z Dolnego</w:t>
            </w:r>
            <w:r w:rsidR="007B7A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Śląska</w:t>
            </w:r>
          </w:p>
          <w:p w14:paraId="76588756" w14:textId="2F16BB25" w:rsidR="00E002B7" w:rsidRPr="00D87E35" w:rsidRDefault="00E002B7" w:rsidP="00E002B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PSZCZELARSTWO KOŁODYŃSKI</w:t>
            </w:r>
          </w:p>
        </w:tc>
      </w:tr>
      <w:tr w:rsidR="009A3D9C" w:rsidRPr="00D87E35" w14:paraId="6667A662" w14:textId="77777777" w:rsidTr="00AB563D">
        <w:trPr>
          <w:trHeight w:val="680"/>
        </w:trPr>
        <w:tc>
          <w:tcPr>
            <w:tcW w:w="689" w:type="pct"/>
            <w:vAlign w:val="center"/>
          </w:tcPr>
          <w:p w14:paraId="4A61A8CD" w14:textId="2F51EB61" w:rsidR="009A3D9C" w:rsidRPr="00806A57" w:rsidRDefault="009A3D9C" w:rsidP="008C4F3E">
            <w:pPr>
              <w:spacing w:line="276" w:lineRule="auto"/>
              <w:jc w:val="center"/>
              <w:rPr>
                <w:rFonts w:ascii="Arial" w:hAnsi="Arial" w:cs="Arial"/>
                <w:color w:val="EE0000"/>
              </w:rPr>
            </w:pPr>
            <w:r w:rsidRPr="000120E8">
              <w:rPr>
                <w:rFonts w:ascii="Arial" w:hAnsi="Arial" w:cs="Arial"/>
                <w:color w:val="000000" w:themeColor="text1"/>
              </w:rPr>
              <w:t>1</w:t>
            </w:r>
            <w:r w:rsidR="00D87E35" w:rsidRPr="000120E8">
              <w:rPr>
                <w:rFonts w:ascii="Arial" w:hAnsi="Arial" w:cs="Arial"/>
                <w:color w:val="000000" w:themeColor="text1"/>
              </w:rPr>
              <w:t>2</w:t>
            </w:r>
            <w:r w:rsidRPr="000120E8">
              <w:rPr>
                <w:rFonts w:ascii="Arial" w:hAnsi="Arial" w:cs="Arial"/>
                <w:color w:val="000000" w:themeColor="text1"/>
              </w:rPr>
              <w:t>:</w:t>
            </w:r>
            <w:r w:rsidR="000120E8" w:rsidRPr="000120E8">
              <w:rPr>
                <w:rFonts w:ascii="Arial" w:hAnsi="Arial" w:cs="Arial"/>
                <w:color w:val="000000" w:themeColor="text1"/>
              </w:rPr>
              <w:t>4</w:t>
            </w:r>
            <w:r w:rsidR="000A011C" w:rsidRPr="000120E8">
              <w:rPr>
                <w:rFonts w:ascii="Arial" w:hAnsi="Arial" w:cs="Arial"/>
                <w:color w:val="000000" w:themeColor="text1"/>
              </w:rPr>
              <w:t>5</w:t>
            </w:r>
            <w:r w:rsidR="00513BB2" w:rsidRPr="000120E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120E8">
              <w:rPr>
                <w:rFonts w:ascii="Arial" w:hAnsi="Arial" w:cs="Arial"/>
                <w:color w:val="000000" w:themeColor="text1"/>
              </w:rPr>
              <w:t>–</w:t>
            </w:r>
            <w:r w:rsidR="00513BB2" w:rsidRPr="000120E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120E8" w:rsidRPr="000120E8">
              <w:rPr>
                <w:rFonts w:ascii="Arial" w:hAnsi="Arial" w:cs="Arial"/>
                <w:color w:val="000000" w:themeColor="text1"/>
              </w:rPr>
              <w:t>13:00</w:t>
            </w:r>
          </w:p>
        </w:tc>
        <w:tc>
          <w:tcPr>
            <w:tcW w:w="4311" w:type="pct"/>
            <w:gridSpan w:val="2"/>
            <w:vAlign w:val="center"/>
          </w:tcPr>
          <w:p w14:paraId="32D9BE56" w14:textId="5156F734" w:rsidR="009A3D9C" w:rsidRPr="00D87E35" w:rsidRDefault="009A3D9C" w:rsidP="008C4F3E">
            <w:pPr>
              <w:spacing w:line="276" w:lineRule="auto"/>
              <w:rPr>
                <w:rFonts w:ascii="Arial" w:hAnsi="Arial" w:cs="Arial"/>
              </w:rPr>
            </w:pPr>
            <w:r w:rsidRPr="00D87E35">
              <w:rPr>
                <w:rFonts w:ascii="Arial" w:hAnsi="Arial" w:cs="Arial"/>
              </w:rPr>
              <w:t>Przerwa</w:t>
            </w:r>
            <w:r w:rsidR="00EE044A" w:rsidRPr="00D87E35">
              <w:rPr>
                <w:rFonts w:ascii="Arial" w:hAnsi="Arial" w:cs="Arial"/>
              </w:rPr>
              <w:t xml:space="preserve"> kawowa </w:t>
            </w:r>
          </w:p>
        </w:tc>
      </w:tr>
      <w:tr w:rsidR="009A3D9C" w:rsidRPr="00D87E35" w14:paraId="60B5D386" w14:textId="77777777" w:rsidTr="00AB563D">
        <w:trPr>
          <w:trHeight w:val="2726"/>
        </w:trPr>
        <w:tc>
          <w:tcPr>
            <w:tcW w:w="689" w:type="pct"/>
            <w:vAlign w:val="center"/>
          </w:tcPr>
          <w:p w14:paraId="3166DFD5" w14:textId="4F6E9DA5" w:rsidR="009A3D9C" w:rsidRPr="00806A57" w:rsidRDefault="000120E8" w:rsidP="008C4F3E">
            <w:pPr>
              <w:spacing w:line="276" w:lineRule="auto"/>
              <w:jc w:val="center"/>
              <w:rPr>
                <w:rFonts w:ascii="Arial" w:hAnsi="Arial" w:cs="Arial"/>
                <w:color w:val="EE0000"/>
              </w:rPr>
            </w:pPr>
            <w:r w:rsidRPr="000120E8">
              <w:rPr>
                <w:rFonts w:ascii="Arial" w:hAnsi="Arial" w:cs="Arial"/>
                <w:color w:val="000000" w:themeColor="text1"/>
              </w:rPr>
              <w:t>13:00</w:t>
            </w:r>
            <w:r w:rsidR="00513BB2" w:rsidRPr="000120E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A3D9C" w:rsidRPr="000120E8">
              <w:rPr>
                <w:rFonts w:ascii="Arial" w:hAnsi="Arial" w:cs="Arial"/>
                <w:color w:val="000000" w:themeColor="text1"/>
              </w:rPr>
              <w:t xml:space="preserve">– </w:t>
            </w:r>
            <w:r w:rsidR="000A011C" w:rsidRPr="000120E8">
              <w:rPr>
                <w:rFonts w:ascii="Arial" w:hAnsi="Arial" w:cs="Arial"/>
                <w:color w:val="000000" w:themeColor="text1"/>
              </w:rPr>
              <w:t>14:</w:t>
            </w:r>
            <w:r w:rsidRPr="000120E8">
              <w:rPr>
                <w:rFonts w:ascii="Arial" w:hAnsi="Arial" w:cs="Arial"/>
                <w:color w:val="000000" w:themeColor="text1"/>
              </w:rPr>
              <w:t>3</w:t>
            </w:r>
            <w:r w:rsidR="000A011C" w:rsidRPr="000120E8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2947" w:type="pct"/>
            <w:vAlign w:val="center"/>
          </w:tcPr>
          <w:p w14:paraId="5AFFB3A6" w14:textId="77777777" w:rsidR="009A3D9C" w:rsidRPr="00AB563D" w:rsidRDefault="009A3D9C" w:rsidP="00F1209C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B563D">
              <w:rPr>
                <w:rFonts w:ascii="Arial" w:hAnsi="Arial" w:cs="Arial"/>
                <w:b/>
                <w:bCs/>
                <w:sz w:val="28"/>
                <w:szCs w:val="28"/>
              </w:rPr>
              <w:t>Wykład</w:t>
            </w:r>
            <w:r w:rsidR="000A011C" w:rsidRPr="00AB563D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00AB563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7AF6E247" w14:textId="0F681EDA" w:rsidR="00E002B7" w:rsidRPr="00F1209C" w:rsidRDefault="00E002B7" w:rsidP="00F1209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B563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Wpływ zmian klimatycznych na pszczelarstwo oraz rola edukacji </w:t>
            </w:r>
            <w:r w:rsidR="00AB563D" w:rsidRPr="00AB563D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AB563D">
              <w:rPr>
                <w:rFonts w:ascii="Arial" w:hAnsi="Arial" w:cs="Arial"/>
                <w:b/>
                <w:bCs/>
                <w:sz w:val="28"/>
                <w:szCs w:val="28"/>
              </w:rPr>
              <w:t>i współpracy w rozwoju pasiek.</w:t>
            </w:r>
          </w:p>
        </w:tc>
        <w:tc>
          <w:tcPr>
            <w:tcW w:w="1363" w:type="pct"/>
            <w:vAlign w:val="center"/>
          </w:tcPr>
          <w:p w14:paraId="451F9308" w14:textId="31DD9A83" w:rsidR="00513BB2" w:rsidRDefault="00E002B7" w:rsidP="00513B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 Guz</w:t>
            </w:r>
          </w:p>
          <w:p w14:paraId="6F0FCFD0" w14:textId="7B4F43C8" w:rsidR="00E002B7" w:rsidRPr="000120E8" w:rsidRDefault="00E002B7" w:rsidP="00513BB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120E8">
              <w:rPr>
                <w:rFonts w:ascii="Arial" w:hAnsi="Arial" w:cs="Arial"/>
                <w:color w:val="000000" w:themeColor="text1"/>
              </w:rPr>
              <w:t>Pszczelarz / Hodowca</w:t>
            </w:r>
          </w:p>
          <w:p w14:paraId="2A2D609F" w14:textId="37818A26" w:rsidR="00E002B7" w:rsidRDefault="00E002B7" w:rsidP="00513B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ZIELONA PASIEKA</w:t>
            </w:r>
          </w:p>
          <w:p w14:paraId="6C53AA36" w14:textId="33EE916D" w:rsidR="009A3D9C" w:rsidRPr="00D87E35" w:rsidRDefault="009A3D9C" w:rsidP="008C4F3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bookmarkEnd w:id="3"/>
      <w:tr w:rsidR="00EE044A" w:rsidRPr="00D87E35" w14:paraId="5C91E4AB" w14:textId="77777777" w:rsidTr="00AB563D">
        <w:trPr>
          <w:trHeight w:val="680"/>
        </w:trPr>
        <w:tc>
          <w:tcPr>
            <w:tcW w:w="689" w:type="pct"/>
            <w:vAlign w:val="center"/>
          </w:tcPr>
          <w:p w14:paraId="7D7C886C" w14:textId="784A81CE" w:rsidR="00EE044A" w:rsidRPr="00806A57" w:rsidRDefault="00EE044A" w:rsidP="008C4F3E">
            <w:pPr>
              <w:spacing w:line="276" w:lineRule="auto"/>
              <w:jc w:val="center"/>
              <w:rPr>
                <w:rFonts w:ascii="Arial" w:hAnsi="Arial" w:cs="Arial"/>
                <w:color w:val="EE0000"/>
              </w:rPr>
            </w:pPr>
            <w:r w:rsidRPr="000120E8">
              <w:rPr>
                <w:rFonts w:ascii="Arial" w:hAnsi="Arial" w:cs="Arial"/>
                <w:color w:val="000000" w:themeColor="text1"/>
              </w:rPr>
              <w:t>14:</w:t>
            </w:r>
            <w:r w:rsidR="000120E8" w:rsidRPr="000120E8">
              <w:rPr>
                <w:rFonts w:ascii="Arial" w:hAnsi="Arial" w:cs="Arial"/>
                <w:color w:val="000000" w:themeColor="text1"/>
              </w:rPr>
              <w:t>3</w:t>
            </w:r>
            <w:r w:rsidR="000A011C" w:rsidRPr="000120E8">
              <w:rPr>
                <w:rFonts w:ascii="Arial" w:hAnsi="Arial" w:cs="Arial"/>
                <w:color w:val="000000" w:themeColor="text1"/>
              </w:rPr>
              <w:t>0</w:t>
            </w:r>
            <w:r w:rsidRPr="000120E8">
              <w:rPr>
                <w:rFonts w:ascii="Arial" w:hAnsi="Arial" w:cs="Arial"/>
                <w:color w:val="000000" w:themeColor="text1"/>
              </w:rPr>
              <w:t xml:space="preserve"> – </w:t>
            </w:r>
            <w:r w:rsidR="000120E8" w:rsidRPr="000120E8">
              <w:rPr>
                <w:rFonts w:ascii="Arial" w:hAnsi="Arial" w:cs="Arial"/>
                <w:color w:val="000000" w:themeColor="text1"/>
              </w:rPr>
              <w:t>15:00</w:t>
            </w:r>
          </w:p>
        </w:tc>
        <w:tc>
          <w:tcPr>
            <w:tcW w:w="4311" w:type="pct"/>
            <w:gridSpan w:val="2"/>
            <w:vAlign w:val="center"/>
          </w:tcPr>
          <w:p w14:paraId="3B057CCF" w14:textId="39558CF2" w:rsidR="00EE044A" w:rsidRPr="00D87E35" w:rsidRDefault="00806A57" w:rsidP="00EE044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Podsumowanie konferencji, dyskusja </w:t>
            </w:r>
          </w:p>
        </w:tc>
      </w:tr>
    </w:tbl>
    <w:p w14:paraId="41F9934F" w14:textId="77777777" w:rsidR="00D87E35" w:rsidRPr="00D87E35" w:rsidRDefault="00D87E35" w:rsidP="00D87E35">
      <w:pPr>
        <w:spacing w:line="276" w:lineRule="auto"/>
        <w:ind w:right="656"/>
        <w:rPr>
          <w:rFonts w:ascii="Arial" w:hAnsi="Arial" w:cs="Arial"/>
          <w:i/>
          <w:iCs/>
          <w:sz w:val="26"/>
          <w:szCs w:val="26"/>
        </w:rPr>
      </w:pPr>
    </w:p>
    <w:p w14:paraId="0D73640B" w14:textId="77777777" w:rsidR="00513BB2" w:rsidRDefault="00D87E35" w:rsidP="00AC0865">
      <w:pPr>
        <w:spacing w:line="276" w:lineRule="auto"/>
        <w:ind w:right="656"/>
        <w:jc w:val="both"/>
        <w:rPr>
          <w:rFonts w:ascii="Arial" w:hAnsi="Arial" w:cs="Arial"/>
          <w:b/>
          <w:bCs/>
          <w:sz w:val="28"/>
          <w:szCs w:val="28"/>
        </w:rPr>
      </w:pPr>
      <w:r w:rsidRPr="00513BB2">
        <w:rPr>
          <w:rFonts w:ascii="Arial" w:hAnsi="Arial" w:cs="Arial"/>
          <w:b/>
          <w:bCs/>
          <w:sz w:val="28"/>
          <w:szCs w:val="28"/>
        </w:rPr>
        <w:t xml:space="preserve">Informacje o operacji: </w:t>
      </w:r>
    </w:p>
    <w:p w14:paraId="2661B673" w14:textId="5B2402EB" w:rsidR="00D87E35" w:rsidRPr="00513BB2" w:rsidRDefault="00D87E35" w:rsidP="00AB563D">
      <w:pPr>
        <w:spacing w:line="276" w:lineRule="auto"/>
        <w:ind w:right="89"/>
        <w:jc w:val="both"/>
        <w:rPr>
          <w:rFonts w:ascii="Arial" w:hAnsi="Arial" w:cs="Arial"/>
          <w:sz w:val="28"/>
          <w:szCs w:val="28"/>
        </w:rPr>
      </w:pPr>
      <w:r w:rsidRPr="00513BB2">
        <w:rPr>
          <w:rFonts w:ascii="Arial" w:hAnsi="Arial" w:cs="Arial"/>
          <w:sz w:val="28"/>
          <w:szCs w:val="28"/>
        </w:rPr>
        <w:t>Celem operacji pt. „</w:t>
      </w:r>
      <w:r w:rsidR="00F1209C" w:rsidRPr="00F1209C">
        <w:rPr>
          <w:rFonts w:ascii="Arial" w:hAnsi="Arial" w:cs="Arial"/>
          <w:sz w:val="28"/>
          <w:szCs w:val="28"/>
        </w:rPr>
        <w:t>Pszczele inspiracje – innowacje i dobre praktyki w pszczelarstwie</w:t>
      </w:r>
      <w:r w:rsidRPr="00513BB2">
        <w:rPr>
          <w:rFonts w:ascii="Arial" w:hAnsi="Arial" w:cs="Arial"/>
          <w:sz w:val="28"/>
          <w:szCs w:val="28"/>
        </w:rPr>
        <w:t xml:space="preserve">” </w:t>
      </w:r>
      <w:r w:rsidR="00513BB2" w:rsidRPr="00513BB2">
        <w:rPr>
          <w:rFonts w:ascii="Arial" w:hAnsi="Arial" w:cs="Arial"/>
          <w:sz w:val="28"/>
          <w:szCs w:val="28"/>
        </w:rPr>
        <w:t xml:space="preserve">jest </w:t>
      </w:r>
      <w:r w:rsidR="00F1209C">
        <w:rPr>
          <w:rFonts w:ascii="Arial" w:hAnsi="Arial" w:cs="Arial"/>
          <w:sz w:val="28"/>
          <w:szCs w:val="28"/>
        </w:rPr>
        <w:t>u</w:t>
      </w:r>
      <w:r w:rsidR="00F1209C" w:rsidRPr="00F1209C">
        <w:rPr>
          <w:rFonts w:ascii="Arial" w:hAnsi="Arial" w:cs="Arial"/>
          <w:sz w:val="28"/>
          <w:szCs w:val="28"/>
        </w:rPr>
        <w:t>powszechnianie dobrych praktyk i nowoczesnych rozwiązań w pszczelarstwie, sprzyjających zrównoważonemu rozwojowi, ochronie bioróżnorodności oraz wzmacnianiu roli pszczół w ekosystemach i na obszarach wiejskich.</w:t>
      </w:r>
    </w:p>
    <w:sectPr w:rsidR="00D87E35" w:rsidRPr="00513BB2" w:rsidSect="00954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23811" w:code="8"/>
      <w:pgMar w:top="720" w:right="720" w:bottom="720" w:left="720" w:header="709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FEFBA" w14:textId="77777777" w:rsidR="00D160EC" w:rsidRDefault="00D160EC" w:rsidP="004B5674">
      <w:pPr>
        <w:spacing w:after="0" w:line="240" w:lineRule="auto"/>
      </w:pPr>
      <w:r>
        <w:separator/>
      </w:r>
    </w:p>
  </w:endnote>
  <w:endnote w:type="continuationSeparator" w:id="0">
    <w:p w14:paraId="7815212A" w14:textId="77777777" w:rsidR="00D160EC" w:rsidRDefault="00D160EC" w:rsidP="004B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10A6" w14:textId="77777777" w:rsidR="00093FD9" w:rsidRDefault="00093F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B940" w14:textId="77777777" w:rsidR="009B6F18" w:rsidRPr="002D452A" w:rsidRDefault="009B6F18" w:rsidP="002D452A">
    <w:pPr>
      <w:pStyle w:val="Nagwek"/>
      <w:pBdr>
        <w:top w:val="single" w:sz="4" w:space="1" w:color="auto"/>
      </w:pBdr>
      <w:spacing w:after="120"/>
      <w:jc w:val="center"/>
      <w:rPr>
        <w:rFonts w:ascii="Arial" w:hAnsi="Arial" w:cs="Arial"/>
        <w:sz w:val="12"/>
        <w:szCs w:val="8"/>
      </w:rPr>
    </w:pPr>
  </w:p>
  <w:p w14:paraId="52DC0C5C" w14:textId="63C78142" w:rsidR="00F1209C" w:rsidRDefault="00A01CAF" w:rsidP="002D452A">
    <w:pPr>
      <w:pStyle w:val="Nagwek"/>
      <w:spacing w:after="120"/>
      <w:jc w:val="center"/>
      <w:rPr>
        <w:rFonts w:ascii="Arial" w:hAnsi="Arial" w:cs="Arial"/>
        <w:color w:val="595959" w:themeColor="text1" w:themeTint="A6"/>
        <w:sz w:val="24"/>
        <w:szCs w:val="20"/>
      </w:rPr>
    </w:pPr>
    <w:r w:rsidRPr="002D452A">
      <w:rPr>
        <w:rFonts w:ascii="Arial" w:hAnsi="Arial" w:cs="Arial"/>
        <w:color w:val="595959" w:themeColor="text1" w:themeTint="A6"/>
        <w:sz w:val="24"/>
        <w:szCs w:val="20"/>
      </w:rPr>
      <w:t>Operacja realizowana przez Świętokrzyski Ośrodek Doradztwa Rolniczego w Modliszewicach</w:t>
    </w:r>
    <w:r w:rsidR="00EE044A">
      <w:rPr>
        <w:rFonts w:ascii="Arial" w:hAnsi="Arial" w:cs="Arial"/>
        <w:color w:val="595959" w:themeColor="text1" w:themeTint="A6"/>
        <w:sz w:val="24"/>
        <w:szCs w:val="20"/>
      </w:rPr>
      <w:t xml:space="preserve"> (jednostka regionalna KSOW+) </w:t>
    </w:r>
    <w:r w:rsidR="00F1209C">
      <w:rPr>
        <w:rFonts w:ascii="Arial" w:hAnsi="Arial" w:cs="Arial"/>
        <w:color w:val="595959" w:themeColor="text1" w:themeTint="A6"/>
        <w:sz w:val="24"/>
        <w:szCs w:val="20"/>
      </w:rPr>
      <w:br/>
      <w:t xml:space="preserve">we współpracy </w:t>
    </w:r>
    <w:bookmarkStart w:id="4" w:name="_Hlk191467519"/>
    <w:bookmarkStart w:id="5" w:name="_Hlk191467520"/>
    <w:r w:rsidR="00093FD9">
      <w:rPr>
        <w:rFonts w:ascii="Arial" w:hAnsi="Arial" w:cs="Arial"/>
        <w:color w:val="595959" w:themeColor="text1" w:themeTint="A6"/>
        <w:sz w:val="24"/>
        <w:szCs w:val="20"/>
      </w:rPr>
      <w:t xml:space="preserve">ze </w:t>
    </w:r>
    <w:r w:rsidR="00F1209C" w:rsidRPr="00F1209C">
      <w:rPr>
        <w:rFonts w:ascii="Arial" w:hAnsi="Arial" w:cs="Arial"/>
        <w:color w:val="595959" w:themeColor="text1" w:themeTint="A6"/>
        <w:sz w:val="24"/>
        <w:szCs w:val="20"/>
      </w:rPr>
      <w:t>Stowarzyszenie</w:t>
    </w:r>
    <w:r w:rsidR="00F1209C">
      <w:rPr>
        <w:rFonts w:ascii="Arial" w:hAnsi="Arial" w:cs="Arial"/>
        <w:color w:val="595959" w:themeColor="text1" w:themeTint="A6"/>
        <w:sz w:val="24"/>
        <w:szCs w:val="20"/>
      </w:rPr>
      <w:t>m</w:t>
    </w:r>
    <w:r w:rsidR="00F1209C" w:rsidRPr="00F1209C">
      <w:rPr>
        <w:rFonts w:ascii="Arial" w:hAnsi="Arial" w:cs="Arial"/>
        <w:color w:val="595959" w:themeColor="text1" w:themeTint="A6"/>
        <w:sz w:val="24"/>
        <w:szCs w:val="20"/>
      </w:rPr>
      <w:t xml:space="preserve"> Lokalna Grupa Działania „Krzemienny Krąg” </w:t>
    </w:r>
    <w:r w:rsidR="00F1209C">
      <w:rPr>
        <w:rFonts w:ascii="Arial" w:hAnsi="Arial" w:cs="Arial"/>
        <w:color w:val="595959" w:themeColor="text1" w:themeTint="A6"/>
        <w:sz w:val="24"/>
        <w:szCs w:val="20"/>
      </w:rPr>
      <w:t>(partner KSOW+).</w:t>
    </w:r>
  </w:p>
  <w:p w14:paraId="39C2666D" w14:textId="751F7518" w:rsidR="002D452A" w:rsidRPr="002D452A" w:rsidRDefault="00A01CAF" w:rsidP="002D452A">
    <w:pPr>
      <w:pStyle w:val="Nagwek"/>
      <w:spacing w:after="120"/>
      <w:jc w:val="center"/>
      <w:rPr>
        <w:rFonts w:ascii="Arial" w:hAnsi="Arial" w:cs="Arial"/>
        <w:color w:val="595959" w:themeColor="text1" w:themeTint="A6"/>
        <w:sz w:val="24"/>
        <w:szCs w:val="20"/>
      </w:rPr>
    </w:pPr>
    <w:r w:rsidRPr="002D452A">
      <w:rPr>
        <w:rFonts w:ascii="Arial" w:hAnsi="Arial" w:cs="Arial"/>
        <w:color w:val="595959" w:themeColor="text1" w:themeTint="A6"/>
        <w:sz w:val="24"/>
        <w:szCs w:val="20"/>
      </w:rPr>
      <w:t xml:space="preserve">Operacja </w:t>
    </w:r>
    <w:r w:rsidR="009B6F18" w:rsidRPr="002D452A">
      <w:rPr>
        <w:rFonts w:ascii="Arial" w:hAnsi="Arial" w:cs="Arial"/>
        <w:color w:val="595959" w:themeColor="text1" w:themeTint="A6"/>
        <w:sz w:val="24"/>
        <w:szCs w:val="20"/>
      </w:rPr>
      <w:t>do</w:t>
    </w:r>
    <w:r w:rsidRPr="002D452A">
      <w:rPr>
        <w:rFonts w:ascii="Arial" w:hAnsi="Arial" w:cs="Arial"/>
        <w:color w:val="595959" w:themeColor="text1" w:themeTint="A6"/>
        <w:sz w:val="24"/>
        <w:szCs w:val="20"/>
      </w:rPr>
      <w:t xml:space="preserve">finansowana </w:t>
    </w:r>
    <w:r w:rsidR="002D452A" w:rsidRPr="002D452A">
      <w:rPr>
        <w:rFonts w:ascii="Arial" w:hAnsi="Arial" w:cs="Arial"/>
        <w:color w:val="595959" w:themeColor="text1" w:themeTint="A6"/>
        <w:sz w:val="24"/>
        <w:szCs w:val="20"/>
      </w:rPr>
      <w:t xml:space="preserve">ze środków Unii Europejskiej w ramach Planu Strategicznego dla Wspólnej Polityki Rolnej na lata 2023-2027 </w:t>
    </w:r>
    <w:r w:rsidR="002D452A" w:rsidRPr="002D452A">
      <w:rPr>
        <w:rFonts w:ascii="Arial" w:hAnsi="Arial" w:cs="Arial"/>
        <w:color w:val="595959" w:themeColor="text1" w:themeTint="A6"/>
        <w:sz w:val="24"/>
        <w:szCs w:val="20"/>
      </w:rPr>
      <w:br/>
    </w:r>
    <w:r w:rsidR="002D452A" w:rsidRPr="002D452A">
      <w:rPr>
        <w:rFonts w:ascii="Arial" w:hAnsi="Arial" w:cs="Arial"/>
        <w:color w:val="595959" w:themeColor="text1" w:themeTint="A6"/>
        <w:sz w:val="24"/>
        <w:szCs w:val="24"/>
      </w:rPr>
      <w:t>–</w:t>
    </w:r>
    <w:r w:rsidR="002D452A">
      <w:rPr>
        <w:rFonts w:ascii="Arial" w:hAnsi="Arial" w:cs="Arial"/>
        <w:sz w:val="24"/>
        <w:szCs w:val="24"/>
      </w:rPr>
      <w:t xml:space="preserve"> </w:t>
    </w:r>
    <w:r w:rsidR="002D452A" w:rsidRPr="002D452A">
      <w:rPr>
        <w:rFonts w:ascii="Arial" w:hAnsi="Arial" w:cs="Arial"/>
        <w:color w:val="595959" w:themeColor="text1" w:themeTint="A6"/>
        <w:sz w:val="24"/>
        <w:szCs w:val="20"/>
      </w:rPr>
      <w:t>Schemat II Pomocy Technicznej WPR 2023-2027 – Wsparcie operacji realizowanych w ramach KSOW+.</w:t>
    </w:r>
  </w:p>
  <w:p w14:paraId="0B50DA58" w14:textId="33F3A25A" w:rsidR="008C4B98" w:rsidRPr="002D452A" w:rsidRDefault="002D452A" w:rsidP="002D452A">
    <w:pPr>
      <w:pStyle w:val="Nagwek"/>
      <w:spacing w:after="120"/>
      <w:jc w:val="center"/>
      <w:rPr>
        <w:rFonts w:ascii="Arial" w:hAnsi="Arial" w:cs="Arial"/>
        <w:color w:val="595959" w:themeColor="text1" w:themeTint="A6"/>
        <w:sz w:val="24"/>
        <w:szCs w:val="20"/>
      </w:rPr>
    </w:pPr>
    <w:r w:rsidRPr="002D452A">
      <w:rPr>
        <w:rFonts w:ascii="Arial" w:hAnsi="Arial" w:cs="Arial"/>
        <w:color w:val="595959" w:themeColor="text1" w:themeTint="A6"/>
        <w:sz w:val="24"/>
        <w:szCs w:val="20"/>
      </w:rPr>
      <w:t>Instytucja Zarządzająca Planem Strategicznym dla Wspólnej Polityki Rolnej na lata 2023-2027 – Minister Rolnictwa i Rozwoju Wsi.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DF4C" w14:textId="77777777" w:rsidR="00093FD9" w:rsidRDefault="00093F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F2FE" w14:textId="77777777" w:rsidR="00D160EC" w:rsidRDefault="00D160EC" w:rsidP="004B5674">
      <w:pPr>
        <w:spacing w:after="0" w:line="240" w:lineRule="auto"/>
      </w:pPr>
      <w:r>
        <w:separator/>
      </w:r>
    </w:p>
  </w:footnote>
  <w:footnote w:type="continuationSeparator" w:id="0">
    <w:p w14:paraId="54F5BB07" w14:textId="77777777" w:rsidR="00D160EC" w:rsidRDefault="00D160EC" w:rsidP="004B5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2BDF5" w14:textId="77777777" w:rsidR="00093FD9" w:rsidRDefault="00093F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C2F6" w14:textId="7D653D60" w:rsidR="00DC6F30" w:rsidRDefault="009B6F18" w:rsidP="009B6F18">
    <w:pPr>
      <w:pStyle w:val="Nagwek"/>
      <w:ind w:left="-142"/>
      <w:jc w:val="right"/>
    </w:pPr>
    <w:r>
      <w:rPr>
        <w:noProof/>
      </w:rPr>
      <w:drawing>
        <wp:inline distT="0" distB="0" distL="0" distR="0" wp14:anchorId="62356603" wp14:editId="70BCDE52">
          <wp:extent cx="9927062" cy="738824"/>
          <wp:effectExtent l="0" t="0" r="0" b="4445"/>
          <wp:docPr id="2011853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9388" cy="750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80B98" w14:textId="77777777" w:rsidR="00DC6F30" w:rsidRDefault="00DC6F30" w:rsidP="00F92634">
    <w:pPr>
      <w:spacing w:after="0" w:line="240" w:lineRule="auto"/>
      <w:ind w:left="-851" w:right="-711"/>
      <w:jc w:val="center"/>
      <w:rPr>
        <w:rFonts w:ascii="Arial" w:eastAsia="Times New Roman" w:hAnsi="Arial" w:cs="Arial"/>
        <w:sz w:val="20"/>
        <w:szCs w:val="20"/>
        <w:lang w:eastAsia="pl-PL"/>
      </w:rPr>
    </w:pPr>
  </w:p>
  <w:p w14:paraId="429A7ABB" w14:textId="2E5922F1" w:rsidR="00DC6F30" w:rsidRDefault="00DC6F30" w:rsidP="00C47608">
    <w:pPr>
      <w:pStyle w:val="Nagwek"/>
    </w:pPr>
  </w:p>
  <w:p w14:paraId="092DFEF9" w14:textId="77777777" w:rsidR="00172DBA" w:rsidRPr="00172DBA" w:rsidRDefault="00172DBA" w:rsidP="00172DBA">
    <w:pPr>
      <w:pStyle w:val="Nagwek"/>
      <w:jc w:val="center"/>
      <w:rPr>
        <w:sz w:val="12"/>
      </w:rPr>
    </w:pPr>
  </w:p>
  <w:p w14:paraId="4421D0E4" w14:textId="77777777" w:rsidR="00172DBA" w:rsidRPr="00172DBA" w:rsidRDefault="00172DBA" w:rsidP="00172DBA">
    <w:pPr>
      <w:pStyle w:val="Nagwek"/>
      <w:pBdr>
        <w:bottom w:val="single" w:sz="4" w:space="1" w:color="auto"/>
      </w:pBdr>
      <w:jc w:val="center"/>
      <w:rPr>
        <w:rFonts w:ascii="Arial" w:hAnsi="Arial" w:cs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53AC5" w14:textId="77777777" w:rsidR="00093FD9" w:rsidRDefault="00093F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59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67F50"/>
    <w:multiLevelType w:val="hybridMultilevel"/>
    <w:tmpl w:val="FFAC3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C5D13"/>
    <w:multiLevelType w:val="hybridMultilevel"/>
    <w:tmpl w:val="C3D8E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35CDC"/>
    <w:multiLevelType w:val="hybridMultilevel"/>
    <w:tmpl w:val="7F289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50BE1"/>
    <w:multiLevelType w:val="hybridMultilevel"/>
    <w:tmpl w:val="E4262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D59B5"/>
    <w:multiLevelType w:val="hybridMultilevel"/>
    <w:tmpl w:val="66A2C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E3AF2"/>
    <w:multiLevelType w:val="hybridMultilevel"/>
    <w:tmpl w:val="1248B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803F7"/>
    <w:multiLevelType w:val="hybridMultilevel"/>
    <w:tmpl w:val="473E92D2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8" w15:restartNumberingAfterBreak="0">
    <w:nsid w:val="644E3E54"/>
    <w:multiLevelType w:val="hybridMultilevel"/>
    <w:tmpl w:val="DAA202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EE19A7"/>
    <w:multiLevelType w:val="hybridMultilevel"/>
    <w:tmpl w:val="9A985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25546"/>
    <w:multiLevelType w:val="hybridMultilevel"/>
    <w:tmpl w:val="33D6E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9691">
    <w:abstractNumId w:val="0"/>
  </w:num>
  <w:num w:numId="2" w16cid:durableId="1284849098">
    <w:abstractNumId w:val="4"/>
  </w:num>
  <w:num w:numId="3" w16cid:durableId="1133477118">
    <w:abstractNumId w:val="7"/>
  </w:num>
  <w:num w:numId="4" w16cid:durableId="1235701046">
    <w:abstractNumId w:val="6"/>
  </w:num>
  <w:num w:numId="5" w16cid:durableId="1049646821">
    <w:abstractNumId w:val="8"/>
  </w:num>
  <w:num w:numId="6" w16cid:durableId="2081706432">
    <w:abstractNumId w:val="1"/>
  </w:num>
  <w:num w:numId="7" w16cid:durableId="279993828">
    <w:abstractNumId w:val="5"/>
  </w:num>
  <w:num w:numId="8" w16cid:durableId="1481846287">
    <w:abstractNumId w:val="2"/>
  </w:num>
  <w:num w:numId="9" w16cid:durableId="641231980">
    <w:abstractNumId w:val="3"/>
  </w:num>
  <w:num w:numId="10" w16cid:durableId="1577284134">
    <w:abstractNumId w:val="10"/>
  </w:num>
  <w:num w:numId="11" w16cid:durableId="1210996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74"/>
    <w:rsid w:val="000120E8"/>
    <w:rsid w:val="000231E7"/>
    <w:rsid w:val="00040217"/>
    <w:rsid w:val="000414E8"/>
    <w:rsid w:val="000577BB"/>
    <w:rsid w:val="00060123"/>
    <w:rsid w:val="00071B16"/>
    <w:rsid w:val="00082D20"/>
    <w:rsid w:val="00093FD9"/>
    <w:rsid w:val="000A011C"/>
    <w:rsid w:val="000B1B5E"/>
    <w:rsid w:val="000C2623"/>
    <w:rsid w:val="000E56B4"/>
    <w:rsid w:val="000E7372"/>
    <w:rsid w:val="000F349B"/>
    <w:rsid w:val="00104EAF"/>
    <w:rsid w:val="001153EE"/>
    <w:rsid w:val="00151E4A"/>
    <w:rsid w:val="00172DBA"/>
    <w:rsid w:val="00181F66"/>
    <w:rsid w:val="00182D23"/>
    <w:rsid w:val="00191012"/>
    <w:rsid w:val="00261D49"/>
    <w:rsid w:val="00263A98"/>
    <w:rsid w:val="002765FB"/>
    <w:rsid w:val="00277525"/>
    <w:rsid w:val="002A0E37"/>
    <w:rsid w:val="002A120E"/>
    <w:rsid w:val="002A1620"/>
    <w:rsid w:val="002A1E24"/>
    <w:rsid w:val="002B3FB0"/>
    <w:rsid w:val="002C22EE"/>
    <w:rsid w:val="002D08BE"/>
    <w:rsid w:val="002D452A"/>
    <w:rsid w:val="002E3134"/>
    <w:rsid w:val="002E6E6A"/>
    <w:rsid w:val="00302BAD"/>
    <w:rsid w:val="00303F8A"/>
    <w:rsid w:val="0030433C"/>
    <w:rsid w:val="0031476D"/>
    <w:rsid w:val="0035081F"/>
    <w:rsid w:val="00355E6B"/>
    <w:rsid w:val="00357858"/>
    <w:rsid w:val="00364D67"/>
    <w:rsid w:val="00365471"/>
    <w:rsid w:val="0037334A"/>
    <w:rsid w:val="00373407"/>
    <w:rsid w:val="003765EA"/>
    <w:rsid w:val="003809A8"/>
    <w:rsid w:val="00392B4B"/>
    <w:rsid w:val="00397E03"/>
    <w:rsid w:val="003A0CDD"/>
    <w:rsid w:val="003D2957"/>
    <w:rsid w:val="003D34B1"/>
    <w:rsid w:val="0043374F"/>
    <w:rsid w:val="00437DBC"/>
    <w:rsid w:val="00440C3D"/>
    <w:rsid w:val="0044427B"/>
    <w:rsid w:val="004A4035"/>
    <w:rsid w:val="004B46A7"/>
    <w:rsid w:val="004B5674"/>
    <w:rsid w:val="004C2708"/>
    <w:rsid w:val="004C5BAB"/>
    <w:rsid w:val="004D459F"/>
    <w:rsid w:val="00513BB2"/>
    <w:rsid w:val="00517C3F"/>
    <w:rsid w:val="00527217"/>
    <w:rsid w:val="00530529"/>
    <w:rsid w:val="00544979"/>
    <w:rsid w:val="005726F4"/>
    <w:rsid w:val="00577328"/>
    <w:rsid w:val="00580561"/>
    <w:rsid w:val="005812D3"/>
    <w:rsid w:val="005869A2"/>
    <w:rsid w:val="005A47BB"/>
    <w:rsid w:val="005B3EA5"/>
    <w:rsid w:val="005C322D"/>
    <w:rsid w:val="005C72E5"/>
    <w:rsid w:val="005D12E1"/>
    <w:rsid w:val="005D57AC"/>
    <w:rsid w:val="006029BA"/>
    <w:rsid w:val="00615926"/>
    <w:rsid w:val="0065079F"/>
    <w:rsid w:val="00661B58"/>
    <w:rsid w:val="00664B13"/>
    <w:rsid w:val="00670621"/>
    <w:rsid w:val="00683011"/>
    <w:rsid w:val="00691511"/>
    <w:rsid w:val="006952AF"/>
    <w:rsid w:val="006A167C"/>
    <w:rsid w:val="006C7A20"/>
    <w:rsid w:val="006E3C73"/>
    <w:rsid w:val="006E5261"/>
    <w:rsid w:val="006F622F"/>
    <w:rsid w:val="00715819"/>
    <w:rsid w:val="00755305"/>
    <w:rsid w:val="0075744F"/>
    <w:rsid w:val="00775B65"/>
    <w:rsid w:val="00776AA3"/>
    <w:rsid w:val="00777FD3"/>
    <w:rsid w:val="007909EA"/>
    <w:rsid w:val="00793627"/>
    <w:rsid w:val="00794462"/>
    <w:rsid w:val="007976D1"/>
    <w:rsid w:val="007A23A8"/>
    <w:rsid w:val="007B4B84"/>
    <w:rsid w:val="007B7A16"/>
    <w:rsid w:val="007E7685"/>
    <w:rsid w:val="007F640E"/>
    <w:rsid w:val="00806A57"/>
    <w:rsid w:val="00825058"/>
    <w:rsid w:val="008263FF"/>
    <w:rsid w:val="00830253"/>
    <w:rsid w:val="00832100"/>
    <w:rsid w:val="00864667"/>
    <w:rsid w:val="008758EF"/>
    <w:rsid w:val="0088429A"/>
    <w:rsid w:val="00886052"/>
    <w:rsid w:val="008B6719"/>
    <w:rsid w:val="008C4B98"/>
    <w:rsid w:val="008C4F3E"/>
    <w:rsid w:val="008C6BDA"/>
    <w:rsid w:val="008D0A78"/>
    <w:rsid w:val="008F2844"/>
    <w:rsid w:val="008F3407"/>
    <w:rsid w:val="008F3797"/>
    <w:rsid w:val="00911BF7"/>
    <w:rsid w:val="00927EB3"/>
    <w:rsid w:val="009309C5"/>
    <w:rsid w:val="00940055"/>
    <w:rsid w:val="00952E7C"/>
    <w:rsid w:val="00954030"/>
    <w:rsid w:val="00955EBD"/>
    <w:rsid w:val="009647FF"/>
    <w:rsid w:val="00972EDB"/>
    <w:rsid w:val="00973D10"/>
    <w:rsid w:val="00974428"/>
    <w:rsid w:val="00976A2B"/>
    <w:rsid w:val="009804CA"/>
    <w:rsid w:val="009908EF"/>
    <w:rsid w:val="009A3D9C"/>
    <w:rsid w:val="009A482E"/>
    <w:rsid w:val="009B64C7"/>
    <w:rsid w:val="009B6F18"/>
    <w:rsid w:val="009B769C"/>
    <w:rsid w:val="009D455E"/>
    <w:rsid w:val="009D7773"/>
    <w:rsid w:val="009E2D58"/>
    <w:rsid w:val="009E4ACA"/>
    <w:rsid w:val="00A01CAF"/>
    <w:rsid w:val="00A2172E"/>
    <w:rsid w:val="00A6438B"/>
    <w:rsid w:val="00A735D2"/>
    <w:rsid w:val="00A76F68"/>
    <w:rsid w:val="00A7763F"/>
    <w:rsid w:val="00AA1C83"/>
    <w:rsid w:val="00AA6D57"/>
    <w:rsid w:val="00AB563D"/>
    <w:rsid w:val="00AC0865"/>
    <w:rsid w:val="00AC6F8D"/>
    <w:rsid w:val="00AD2B34"/>
    <w:rsid w:val="00AD344B"/>
    <w:rsid w:val="00AE0D63"/>
    <w:rsid w:val="00AF4E72"/>
    <w:rsid w:val="00AF5A03"/>
    <w:rsid w:val="00B022A1"/>
    <w:rsid w:val="00B20BCF"/>
    <w:rsid w:val="00B27907"/>
    <w:rsid w:val="00B32699"/>
    <w:rsid w:val="00B42FAD"/>
    <w:rsid w:val="00B56058"/>
    <w:rsid w:val="00B660E2"/>
    <w:rsid w:val="00B71EDB"/>
    <w:rsid w:val="00B75D77"/>
    <w:rsid w:val="00B94C80"/>
    <w:rsid w:val="00BB40F5"/>
    <w:rsid w:val="00BC248F"/>
    <w:rsid w:val="00C04A9E"/>
    <w:rsid w:val="00C10FAF"/>
    <w:rsid w:val="00C152ED"/>
    <w:rsid w:val="00C21800"/>
    <w:rsid w:val="00C228A0"/>
    <w:rsid w:val="00C47608"/>
    <w:rsid w:val="00C57108"/>
    <w:rsid w:val="00C67EC9"/>
    <w:rsid w:val="00C729B3"/>
    <w:rsid w:val="00CB3B9E"/>
    <w:rsid w:val="00CC2104"/>
    <w:rsid w:val="00CD49DF"/>
    <w:rsid w:val="00CF3F76"/>
    <w:rsid w:val="00CF449D"/>
    <w:rsid w:val="00D00B3B"/>
    <w:rsid w:val="00D04816"/>
    <w:rsid w:val="00D160EC"/>
    <w:rsid w:val="00D171E3"/>
    <w:rsid w:val="00D52E5D"/>
    <w:rsid w:val="00D56475"/>
    <w:rsid w:val="00D87766"/>
    <w:rsid w:val="00D87E35"/>
    <w:rsid w:val="00D912DB"/>
    <w:rsid w:val="00D92CDD"/>
    <w:rsid w:val="00DC48CD"/>
    <w:rsid w:val="00DC6F30"/>
    <w:rsid w:val="00DD33CC"/>
    <w:rsid w:val="00DD55A9"/>
    <w:rsid w:val="00DE3BFE"/>
    <w:rsid w:val="00DE4A59"/>
    <w:rsid w:val="00DE7018"/>
    <w:rsid w:val="00DF3DDC"/>
    <w:rsid w:val="00E002B7"/>
    <w:rsid w:val="00E01EFA"/>
    <w:rsid w:val="00E31D95"/>
    <w:rsid w:val="00E474A1"/>
    <w:rsid w:val="00E546EA"/>
    <w:rsid w:val="00E55208"/>
    <w:rsid w:val="00E61ED0"/>
    <w:rsid w:val="00E67D34"/>
    <w:rsid w:val="00E70A75"/>
    <w:rsid w:val="00E7216B"/>
    <w:rsid w:val="00EA3E96"/>
    <w:rsid w:val="00EB03F2"/>
    <w:rsid w:val="00EC6371"/>
    <w:rsid w:val="00EE044A"/>
    <w:rsid w:val="00EE4A1C"/>
    <w:rsid w:val="00EF39FE"/>
    <w:rsid w:val="00F10486"/>
    <w:rsid w:val="00F1209C"/>
    <w:rsid w:val="00F140D6"/>
    <w:rsid w:val="00F15DEF"/>
    <w:rsid w:val="00F26735"/>
    <w:rsid w:val="00F26815"/>
    <w:rsid w:val="00F34313"/>
    <w:rsid w:val="00F36440"/>
    <w:rsid w:val="00F4128E"/>
    <w:rsid w:val="00F425E9"/>
    <w:rsid w:val="00F56D65"/>
    <w:rsid w:val="00F642B6"/>
    <w:rsid w:val="00F65F32"/>
    <w:rsid w:val="00F6610A"/>
    <w:rsid w:val="00F744A5"/>
    <w:rsid w:val="00F74851"/>
    <w:rsid w:val="00F849B9"/>
    <w:rsid w:val="00F86E39"/>
    <w:rsid w:val="00FA01C3"/>
    <w:rsid w:val="00FC2361"/>
    <w:rsid w:val="00FC3566"/>
    <w:rsid w:val="00FE116E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8ECA"/>
  <w15:chartTrackingRefBased/>
  <w15:docId w15:val="{29809A27-5A2F-4692-85D2-8476051D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9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674"/>
  </w:style>
  <w:style w:type="table" w:styleId="Tabela-Siatka">
    <w:name w:val="Table Grid"/>
    <w:basedOn w:val="Standardowy"/>
    <w:uiPriority w:val="39"/>
    <w:rsid w:val="004B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B5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674"/>
  </w:style>
  <w:style w:type="character" w:styleId="Hipercze">
    <w:name w:val="Hyperlink"/>
    <w:basedOn w:val="Domylnaczcionkaakapitu"/>
    <w:uiPriority w:val="99"/>
    <w:unhideWhenUsed/>
    <w:rsid w:val="006507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79F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3A0CD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40D9A-8A99-48F2-8F26-92163CB0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ŚODR Sandomierz</dc:creator>
  <cp:keywords/>
  <dc:description/>
  <cp:lastModifiedBy>Michał Kowalczyk</cp:lastModifiedBy>
  <cp:revision>6</cp:revision>
  <cp:lastPrinted>2026-03-09T13:38:00Z</cp:lastPrinted>
  <dcterms:created xsi:type="dcterms:W3CDTF">2026-03-26T08:00:00Z</dcterms:created>
  <dcterms:modified xsi:type="dcterms:W3CDTF">2026-04-16T09:15:00Z</dcterms:modified>
</cp:coreProperties>
</file>