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172" w:rsidRDefault="00D31172" w:rsidP="00D31172">
      <w:pPr>
        <w:spacing w:line="360" w:lineRule="auto"/>
        <w:jc w:val="center"/>
        <w:rPr>
          <w:rFonts w:ascii="Bahnschrift Light" w:eastAsia="Calibri" w:hAnsi="Bahnschrift Light" w:cs="Times New Roman"/>
          <w:b/>
          <w:sz w:val="28"/>
          <w:szCs w:val="28"/>
        </w:rPr>
      </w:pPr>
    </w:p>
    <w:p w:rsidR="00D31172" w:rsidRPr="00D31172" w:rsidRDefault="00D31172" w:rsidP="00D31172">
      <w:pPr>
        <w:spacing w:line="360" w:lineRule="auto"/>
        <w:jc w:val="center"/>
        <w:rPr>
          <w:rFonts w:ascii="Bahnschrift Light" w:eastAsia="Calibri" w:hAnsi="Bahnschrift Light" w:cs="Times New Roman"/>
          <w:b/>
          <w:sz w:val="28"/>
          <w:szCs w:val="28"/>
        </w:rPr>
      </w:pPr>
      <w:r w:rsidRPr="001F6348">
        <w:rPr>
          <w:rFonts w:ascii="Bahnschrift Light" w:eastAsia="Calibri" w:hAnsi="Bahnschrift Light" w:cs="Times New Roman"/>
          <w:b/>
          <w:sz w:val="28"/>
          <w:szCs w:val="28"/>
        </w:rPr>
        <w:t>PROGRAM   KONFERENCJI                                                                                                                                  „PSZCZOŁY  NASZE  ŻYCIE”</w:t>
      </w:r>
      <w:bookmarkStart w:id="0" w:name="_GoBack"/>
      <w:bookmarkEnd w:id="0"/>
    </w:p>
    <w:p w:rsidR="00D31172" w:rsidRPr="001F6348" w:rsidRDefault="00D31172" w:rsidP="00D31172">
      <w:pPr>
        <w:tabs>
          <w:tab w:val="left" w:pos="2730"/>
        </w:tabs>
        <w:spacing w:line="360" w:lineRule="auto"/>
        <w:rPr>
          <w:rFonts w:ascii="Bahnschrift Light" w:eastAsia="Calibri" w:hAnsi="Bahnschrift Light" w:cs="Times New Roman"/>
          <w:u w:val="single"/>
        </w:rPr>
      </w:pPr>
      <w:r w:rsidRPr="001F6348">
        <w:rPr>
          <w:rFonts w:ascii="Bahnschrift Light" w:eastAsia="Calibri" w:hAnsi="Bahnschrift Light" w:cs="Times New Roman"/>
          <w:u w:val="single"/>
        </w:rPr>
        <w:t xml:space="preserve">Miejsce: </w:t>
      </w:r>
    </w:p>
    <w:p w:rsidR="00D31172" w:rsidRPr="001F6348" w:rsidRDefault="00D31172" w:rsidP="00D31172">
      <w:pPr>
        <w:tabs>
          <w:tab w:val="left" w:pos="2730"/>
        </w:tabs>
        <w:spacing w:line="360" w:lineRule="auto"/>
        <w:rPr>
          <w:rFonts w:ascii="Bahnschrift Light" w:eastAsia="Calibri" w:hAnsi="Bahnschrift Light" w:cs="Times New Roman"/>
          <w:bCs/>
        </w:rPr>
      </w:pPr>
      <w:r w:rsidRPr="001F6348">
        <w:rPr>
          <w:rFonts w:ascii="Bahnschrift Light" w:eastAsia="Calibri" w:hAnsi="Bahnschrift Light" w:cs="Times New Roman"/>
          <w:b/>
          <w:bCs/>
        </w:rPr>
        <w:t xml:space="preserve">Akademia Nauk Stosowanych im. Józefa Gołuchowskiego                                                               </w:t>
      </w:r>
      <w:r w:rsidRPr="001F6348">
        <w:rPr>
          <w:rFonts w:ascii="Bahnschrift Light" w:eastAsia="Calibri" w:hAnsi="Bahnschrift Light" w:cs="Times New Roman"/>
          <w:bCs/>
        </w:rPr>
        <w:t xml:space="preserve">ul. Akademicka 12, 27-400 Ostrowiec Świętokrzyski   Blok B, Aula II </w:t>
      </w:r>
      <w:r w:rsidRPr="001F6348">
        <w:rPr>
          <w:rFonts w:ascii="Bahnschrift Light" w:eastAsia="Calibri" w:hAnsi="Bahnschrift Light" w:cs="Times New Roman"/>
        </w:rPr>
        <w:tab/>
      </w:r>
    </w:p>
    <w:p w:rsidR="00D31172" w:rsidRPr="001F6348" w:rsidRDefault="00D31172" w:rsidP="00D31172">
      <w:pPr>
        <w:spacing w:line="360" w:lineRule="auto"/>
        <w:rPr>
          <w:rFonts w:ascii="Bahnschrift Light" w:eastAsia="Calibri" w:hAnsi="Bahnschrift Light" w:cs="Times New Roman"/>
          <w:sz w:val="24"/>
          <w:szCs w:val="24"/>
        </w:rPr>
      </w:pPr>
      <w:r w:rsidRPr="001F6348">
        <w:rPr>
          <w:rFonts w:ascii="Bahnschrift Light" w:eastAsia="Calibri" w:hAnsi="Bahnschrift Light" w:cs="Times New Roman"/>
          <w:b/>
          <w:sz w:val="24"/>
          <w:szCs w:val="24"/>
        </w:rPr>
        <w:t>9.30</w:t>
      </w:r>
      <w:r w:rsidRPr="001F6348">
        <w:rPr>
          <w:rFonts w:ascii="Bahnschrift Light" w:eastAsia="Calibri" w:hAnsi="Bahnschrift Light" w:cs="Times New Roman"/>
          <w:sz w:val="24"/>
          <w:szCs w:val="24"/>
        </w:rPr>
        <w:t xml:space="preserve"> – Rejestracja uczestników</w:t>
      </w:r>
    </w:p>
    <w:p w:rsidR="00D31172" w:rsidRPr="001F6348" w:rsidRDefault="00D31172" w:rsidP="00D31172">
      <w:pPr>
        <w:spacing w:line="360" w:lineRule="auto"/>
        <w:rPr>
          <w:rFonts w:ascii="Bahnschrift Light" w:eastAsia="Calibri" w:hAnsi="Bahnschrift Light" w:cs="Times New Roman"/>
          <w:sz w:val="24"/>
          <w:szCs w:val="24"/>
        </w:rPr>
      </w:pPr>
      <w:r w:rsidRPr="001F6348">
        <w:rPr>
          <w:rFonts w:ascii="Bahnschrift Light" w:eastAsia="Calibri" w:hAnsi="Bahnschrift Light" w:cs="Times New Roman"/>
          <w:b/>
          <w:sz w:val="24"/>
          <w:szCs w:val="24"/>
        </w:rPr>
        <w:t>10.00</w:t>
      </w:r>
      <w:r w:rsidRPr="001F6348">
        <w:rPr>
          <w:rFonts w:ascii="Bahnschrift Light" w:eastAsia="Calibri" w:hAnsi="Bahnschrift Light" w:cs="Times New Roman"/>
          <w:sz w:val="24"/>
          <w:szCs w:val="24"/>
        </w:rPr>
        <w:t xml:space="preserve"> – Rozpoczęcie konferencji Jarosław Kuba, Justyna Dobrzańska                                                                                                                                       - przywitanie uczestników;                                                                                                                                                                - przedstawienie  informacji o projekcie. </w:t>
      </w:r>
    </w:p>
    <w:p w:rsidR="00D31172" w:rsidRPr="001F6348" w:rsidRDefault="00D31172" w:rsidP="00D31172">
      <w:pPr>
        <w:spacing w:line="360" w:lineRule="auto"/>
        <w:rPr>
          <w:rFonts w:ascii="Bahnschrift Light" w:eastAsia="Calibri" w:hAnsi="Bahnschrift Light" w:cs="Times New Roman"/>
          <w:bCs/>
          <w:sz w:val="24"/>
          <w:szCs w:val="24"/>
        </w:rPr>
      </w:pPr>
      <w:r w:rsidRPr="001F6348">
        <w:rPr>
          <w:rFonts w:ascii="Bahnschrift Light" w:eastAsia="Calibri" w:hAnsi="Bahnschrift Light" w:cs="Times New Roman"/>
          <w:b/>
          <w:sz w:val="24"/>
          <w:szCs w:val="24"/>
        </w:rPr>
        <w:t>10.30</w:t>
      </w:r>
      <w:r w:rsidRPr="001F6348">
        <w:rPr>
          <w:rFonts w:ascii="Bahnschrift Light" w:eastAsia="Calibri" w:hAnsi="Bahnschrift Light" w:cs="Times New Roman"/>
          <w:sz w:val="24"/>
          <w:szCs w:val="24"/>
        </w:rPr>
        <w:t xml:space="preserve"> – Wykład  „Od kwiatka do miodu”  </w:t>
      </w:r>
      <w:r w:rsidRPr="001F6348">
        <w:rPr>
          <w:rFonts w:ascii="Bahnschrift Light" w:eastAsia="Calibri" w:hAnsi="Bahnschrift Light" w:cs="Times New Roman"/>
          <w:b/>
          <w:bCs/>
          <w:sz w:val="24"/>
          <w:szCs w:val="24"/>
        </w:rPr>
        <w:t>mgr Maciej S. Bryś</w:t>
      </w:r>
      <w:r w:rsidRPr="001F6348">
        <w:rPr>
          <w:rFonts w:ascii="Bahnschrift Light" w:eastAsia="Calibri" w:hAnsi="Bahnschrift Light" w:cs="Times New Roman"/>
          <w:sz w:val="24"/>
          <w:szCs w:val="24"/>
        </w:rPr>
        <w:t xml:space="preserve">                             </w:t>
      </w:r>
      <w:r w:rsidRPr="001F6348">
        <w:rPr>
          <w:rFonts w:ascii="Bahnschrift Light" w:eastAsia="Calibri" w:hAnsi="Bahnschrift Light" w:cs="Times New Roman"/>
          <w:bCs/>
          <w:sz w:val="24"/>
          <w:szCs w:val="24"/>
        </w:rPr>
        <w:t xml:space="preserve">UNIWERSYTET  PRZYRODNICZY  W  LUBLINIE  Wydział  Biologii Środowiskowej  Katedra  Ekofizjologii  Bezkręgowców </w:t>
      </w:r>
      <w:r w:rsidRPr="001F6348">
        <w:rPr>
          <w:rFonts w:ascii="Bahnschrift Light" w:eastAsia="Calibri" w:hAnsi="Bahnschrift Light" w:cs="Times New Roman"/>
          <w:b/>
          <w:bCs/>
          <w:sz w:val="24"/>
          <w:szCs w:val="24"/>
        </w:rPr>
        <w:t xml:space="preserve"> </w:t>
      </w:r>
      <w:r w:rsidRPr="001F6348">
        <w:rPr>
          <w:rFonts w:ascii="Bahnschrift Light" w:eastAsia="Calibri" w:hAnsi="Bahnschrift Light" w:cs="Times New Roman"/>
          <w:bCs/>
          <w:sz w:val="24"/>
          <w:szCs w:val="24"/>
        </w:rPr>
        <w:t>i  Biologii  Eksperymentalnej.</w:t>
      </w:r>
    </w:p>
    <w:p w:rsidR="00D31172" w:rsidRPr="001F6348" w:rsidRDefault="00D31172" w:rsidP="00D31172">
      <w:pPr>
        <w:spacing w:line="360" w:lineRule="auto"/>
        <w:rPr>
          <w:rFonts w:ascii="Bahnschrift Light" w:eastAsia="Calibri" w:hAnsi="Bahnschrift Light" w:cs="Times New Roman"/>
          <w:sz w:val="24"/>
          <w:szCs w:val="24"/>
        </w:rPr>
      </w:pPr>
      <w:r w:rsidRPr="001F6348">
        <w:rPr>
          <w:rFonts w:ascii="Bahnschrift Light" w:eastAsia="Calibri" w:hAnsi="Bahnschrift Light" w:cs="Times New Roman"/>
          <w:b/>
          <w:sz w:val="24"/>
          <w:szCs w:val="24"/>
        </w:rPr>
        <w:t>11.30 – 12.00</w:t>
      </w:r>
      <w:r w:rsidRPr="001F6348">
        <w:rPr>
          <w:rFonts w:ascii="Bahnschrift Light" w:eastAsia="Calibri" w:hAnsi="Bahnschrift Light" w:cs="Times New Roman"/>
          <w:sz w:val="24"/>
          <w:szCs w:val="24"/>
        </w:rPr>
        <w:t xml:space="preserve"> – Wykład dotyczący programu ,,Pszczoły wracają do lasów” – </w:t>
      </w:r>
      <w:r>
        <w:rPr>
          <w:rFonts w:ascii="Bahnschrift Light" w:eastAsia="Calibri" w:hAnsi="Bahnschrift Light" w:cs="Times New Roman"/>
          <w:sz w:val="24"/>
          <w:szCs w:val="24"/>
        </w:rPr>
        <w:t xml:space="preserve">  </w:t>
      </w:r>
      <w:r w:rsidRPr="001F6348">
        <w:rPr>
          <w:rFonts w:ascii="Bahnschrift Light" w:eastAsia="Calibri" w:hAnsi="Bahnschrift Light" w:cs="Times New Roman"/>
          <w:sz w:val="24"/>
          <w:szCs w:val="24"/>
        </w:rPr>
        <w:t>pracownik RDLP w Radomiu Nadleśnictwo Ostrowiec Świętokrzyski.</w:t>
      </w:r>
    </w:p>
    <w:p w:rsidR="00D31172" w:rsidRPr="001F6348" w:rsidRDefault="00D31172" w:rsidP="00D31172">
      <w:pPr>
        <w:spacing w:line="360" w:lineRule="auto"/>
        <w:rPr>
          <w:rFonts w:ascii="Bahnschrift Light" w:eastAsia="Calibri" w:hAnsi="Bahnschrift Light" w:cs="Times New Roman"/>
          <w:sz w:val="24"/>
          <w:szCs w:val="24"/>
        </w:rPr>
      </w:pPr>
      <w:r w:rsidRPr="001F6348">
        <w:rPr>
          <w:rFonts w:ascii="Bahnschrift Light" w:eastAsia="Calibri" w:hAnsi="Bahnschrift Light" w:cs="Times New Roman"/>
          <w:b/>
          <w:sz w:val="24"/>
          <w:szCs w:val="24"/>
        </w:rPr>
        <w:t xml:space="preserve">12.00 – 12.15 </w:t>
      </w:r>
      <w:r w:rsidRPr="001F6348">
        <w:rPr>
          <w:rFonts w:ascii="Bahnschrift Light" w:eastAsia="Calibri" w:hAnsi="Bahnschrift Light" w:cs="Times New Roman"/>
          <w:sz w:val="24"/>
          <w:szCs w:val="24"/>
        </w:rPr>
        <w:t xml:space="preserve"> Przerwa kawowa.</w:t>
      </w:r>
    </w:p>
    <w:p w:rsidR="00D31172" w:rsidRPr="001F6348" w:rsidRDefault="00D31172" w:rsidP="00D31172">
      <w:pPr>
        <w:spacing w:line="360" w:lineRule="auto"/>
        <w:rPr>
          <w:rFonts w:ascii="Bahnschrift Light" w:eastAsia="Calibri" w:hAnsi="Bahnschrift Light" w:cs="Times New Roman"/>
          <w:bCs/>
          <w:sz w:val="24"/>
          <w:szCs w:val="24"/>
        </w:rPr>
      </w:pPr>
      <w:r w:rsidRPr="001F6348">
        <w:rPr>
          <w:rFonts w:ascii="Bahnschrift Light" w:eastAsia="Calibri" w:hAnsi="Bahnschrift Light" w:cs="Times New Roman"/>
          <w:b/>
          <w:sz w:val="24"/>
          <w:szCs w:val="24"/>
        </w:rPr>
        <w:t>12.15</w:t>
      </w:r>
      <w:r w:rsidRPr="001F6348">
        <w:rPr>
          <w:rFonts w:ascii="Bahnschrift Light" w:eastAsia="Calibri" w:hAnsi="Bahnschrift Light" w:cs="Times New Roman"/>
          <w:sz w:val="24"/>
          <w:szCs w:val="24"/>
        </w:rPr>
        <w:t xml:space="preserve"> – Wykład  „Dzikie  pszczoły  oraz  ich  rola  w  ekosystemie”  - </w:t>
      </w:r>
      <w:r>
        <w:rPr>
          <w:rFonts w:ascii="Bahnschrift Light" w:eastAsia="Calibri" w:hAnsi="Bahnschrift Light" w:cs="Times New Roman"/>
          <w:sz w:val="24"/>
          <w:szCs w:val="24"/>
        </w:rPr>
        <w:t xml:space="preserve">                                     </w:t>
      </w:r>
      <w:r w:rsidRPr="001F6348">
        <w:rPr>
          <w:rFonts w:ascii="Bahnschrift Light" w:eastAsia="Calibri" w:hAnsi="Bahnschrift Light" w:cs="Times New Roman"/>
          <w:b/>
          <w:sz w:val="24"/>
          <w:szCs w:val="24"/>
        </w:rPr>
        <w:t>dr Patrycja Staniszewska</w:t>
      </w:r>
      <w:r w:rsidRPr="001F6348">
        <w:rPr>
          <w:rFonts w:ascii="Bahnschrift Light" w:eastAsia="Calibri" w:hAnsi="Bahnschrift Light" w:cs="Times New Roman"/>
          <w:bCs/>
          <w:sz w:val="24"/>
          <w:szCs w:val="24"/>
        </w:rPr>
        <w:t xml:space="preserve"> </w:t>
      </w:r>
      <w:r>
        <w:rPr>
          <w:rFonts w:ascii="Bahnschrift Light" w:eastAsia="Calibri" w:hAnsi="Bahnschrift Light" w:cs="Times New Roman"/>
          <w:bCs/>
          <w:sz w:val="24"/>
          <w:szCs w:val="24"/>
        </w:rPr>
        <w:t xml:space="preserve"> </w:t>
      </w:r>
      <w:r w:rsidRPr="001F6348">
        <w:rPr>
          <w:rFonts w:ascii="Bahnschrift Light" w:eastAsia="Calibri" w:hAnsi="Bahnschrift Light" w:cs="Times New Roman"/>
          <w:bCs/>
          <w:sz w:val="24"/>
          <w:szCs w:val="24"/>
        </w:rPr>
        <w:t xml:space="preserve">UNIWERSYTET  PRZYRODNICZY  W  LUBLINIE  </w:t>
      </w:r>
      <w:r>
        <w:rPr>
          <w:rFonts w:ascii="Bahnschrift Light" w:eastAsia="Calibri" w:hAnsi="Bahnschrift Light" w:cs="Times New Roman"/>
          <w:bCs/>
          <w:sz w:val="24"/>
          <w:szCs w:val="24"/>
        </w:rPr>
        <w:t xml:space="preserve">                  </w:t>
      </w:r>
      <w:r w:rsidRPr="001F6348">
        <w:rPr>
          <w:rFonts w:ascii="Bahnschrift Light" w:eastAsia="Calibri" w:hAnsi="Bahnschrift Light" w:cs="Times New Roman"/>
          <w:bCs/>
          <w:sz w:val="24"/>
          <w:szCs w:val="24"/>
        </w:rPr>
        <w:t>Wydział  Biologii Środowiskowej  Katedra  Ekofizjologii  Bezkręgowców  i  Biologii  Eksperymentalnej. </w:t>
      </w:r>
    </w:p>
    <w:p w:rsidR="00D31172" w:rsidRPr="001F6348" w:rsidRDefault="00D31172" w:rsidP="00D31172">
      <w:pPr>
        <w:spacing w:line="360" w:lineRule="auto"/>
        <w:rPr>
          <w:rFonts w:ascii="Bahnschrift Light" w:eastAsia="Calibri" w:hAnsi="Bahnschrift Light" w:cs="Times New Roman"/>
          <w:sz w:val="24"/>
          <w:szCs w:val="24"/>
        </w:rPr>
      </w:pPr>
      <w:r w:rsidRPr="001F6348">
        <w:rPr>
          <w:rFonts w:ascii="Bahnschrift Light" w:eastAsia="Calibri" w:hAnsi="Bahnschrift Light" w:cs="Times New Roman"/>
          <w:b/>
          <w:sz w:val="24"/>
          <w:szCs w:val="24"/>
        </w:rPr>
        <w:t>13.15</w:t>
      </w:r>
      <w:r w:rsidRPr="001F6348">
        <w:rPr>
          <w:rFonts w:ascii="Bahnschrift Light" w:eastAsia="Calibri" w:hAnsi="Bahnschrift Light" w:cs="Times New Roman"/>
          <w:sz w:val="24"/>
          <w:szCs w:val="24"/>
        </w:rPr>
        <w:t xml:space="preserve"> – Wykład  „</w:t>
      </w:r>
      <w:proofErr w:type="spellStart"/>
      <w:r w:rsidRPr="001F6348">
        <w:rPr>
          <w:rFonts w:ascii="Bahnschrift Light" w:eastAsia="Calibri" w:hAnsi="Bahnschrift Light" w:cs="Times New Roman"/>
          <w:sz w:val="24"/>
          <w:szCs w:val="24"/>
        </w:rPr>
        <w:t>Eduuważność</w:t>
      </w:r>
      <w:proofErr w:type="spellEnd"/>
      <w:r w:rsidRPr="001F6348">
        <w:rPr>
          <w:rFonts w:ascii="Bahnschrift Light" w:eastAsia="Calibri" w:hAnsi="Bahnschrift Light" w:cs="Times New Roman"/>
          <w:sz w:val="24"/>
          <w:szCs w:val="24"/>
        </w:rPr>
        <w:t>”</w:t>
      </w:r>
      <w:r w:rsidRPr="001F6348">
        <w:rPr>
          <w:rFonts w:ascii="Bahnschrift Light" w:hAnsi="Bahnschrift Light"/>
        </w:rPr>
        <w:t xml:space="preserve">  - </w:t>
      </w:r>
      <w:r w:rsidRPr="001F6348">
        <w:rPr>
          <w:rFonts w:ascii="Bahnschrift Light" w:eastAsia="Calibri" w:hAnsi="Bahnschrift Light" w:cs="Times New Roman"/>
          <w:b/>
          <w:sz w:val="24"/>
          <w:szCs w:val="24"/>
        </w:rPr>
        <w:t>Weronika Liberska</w:t>
      </w:r>
      <w:r w:rsidRPr="001F6348">
        <w:rPr>
          <w:rFonts w:ascii="Bahnschrift Light" w:eastAsia="Calibri" w:hAnsi="Bahnschrift Light" w:cs="Times New Roman"/>
          <w:sz w:val="24"/>
          <w:szCs w:val="24"/>
        </w:rPr>
        <w:t>. Innowatorka, przedsiębiorczyni, mgr. Psychologii Społecznej oraz Trenerka Umiejętności Społecznych.</w:t>
      </w:r>
    </w:p>
    <w:p w:rsidR="00C060EE" w:rsidRDefault="00D31172" w:rsidP="00D31172">
      <w:r w:rsidRPr="001F6348">
        <w:rPr>
          <w:rFonts w:ascii="Bahnschrift Light" w:eastAsia="Calibri" w:hAnsi="Bahnschrift Light" w:cs="Times New Roman"/>
          <w:b/>
          <w:sz w:val="24"/>
          <w:szCs w:val="24"/>
        </w:rPr>
        <w:t>13.45</w:t>
      </w:r>
      <w:r w:rsidRPr="001F6348">
        <w:rPr>
          <w:rFonts w:ascii="Bahnschrift Light" w:eastAsia="Calibri" w:hAnsi="Bahnschrift Light" w:cs="Times New Roman"/>
          <w:sz w:val="24"/>
          <w:szCs w:val="24"/>
        </w:rPr>
        <w:t xml:space="preserve"> – Zakończenie konferencji</w:t>
      </w:r>
      <w:r>
        <w:rPr>
          <w:rFonts w:ascii="Bahnschrift Light" w:eastAsia="Calibri" w:hAnsi="Bahnschrift Light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</w:t>
      </w:r>
      <w:r w:rsidRPr="005738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sectPr w:rsidR="00C060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729" w:rsidRDefault="00E12729" w:rsidP="00D31172">
      <w:pPr>
        <w:spacing w:after="0" w:line="240" w:lineRule="auto"/>
      </w:pPr>
      <w:r>
        <w:separator/>
      </w:r>
    </w:p>
  </w:endnote>
  <w:endnote w:type="continuationSeparator" w:id="0">
    <w:p w:rsidR="00E12729" w:rsidRDefault="00E12729" w:rsidP="00D31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729" w:rsidRDefault="00E12729" w:rsidP="00D31172">
      <w:pPr>
        <w:spacing w:after="0" w:line="240" w:lineRule="auto"/>
      </w:pPr>
      <w:r>
        <w:separator/>
      </w:r>
    </w:p>
  </w:footnote>
  <w:footnote w:type="continuationSeparator" w:id="0">
    <w:p w:rsidR="00E12729" w:rsidRDefault="00E12729" w:rsidP="00D31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172" w:rsidRPr="00D31172" w:rsidRDefault="00D31172" w:rsidP="00D31172">
    <w:pPr>
      <w:pStyle w:val="Nagwek"/>
      <w:jc w:val="center"/>
      <w:rPr>
        <w:rFonts w:ascii="Calibri" w:eastAsia="Calibri" w:hAnsi="Calibri" w:cs="Times New Roman"/>
        <w:noProof/>
        <w:lang w:eastAsia="pl-PL"/>
      </w:rPr>
    </w:pPr>
    <w:r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4A1FD7F8" wp14:editId="42AD3483">
          <wp:extent cx="814070" cy="542925"/>
          <wp:effectExtent l="0" t="0" r="5080" b="9525"/>
          <wp:docPr id="4" name="Obraz 4" descr="C:\Users\Wiola\AppData\Local\Temp\7zOCE20B6EE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Wiola\AppData\Local\Temp\7zOCE20B6EE\flag_yellow_lo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31172">
      <w:rPr>
        <w:rFonts w:ascii="Calibri" w:eastAsia="Calibri" w:hAnsi="Calibri" w:cs="Times New Roman"/>
        <w:noProof/>
        <w:lang w:eastAsia="pl-PL"/>
      </w:rPr>
      <w:t xml:space="preserve">                      </w:t>
    </w:r>
    <w:r>
      <w:rPr>
        <w:rFonts w:ascii="Calibri" w:eastAsia="Calibri" w:hAnsi="Calibri" w:cs="Times New Roman"/>
        <w:noProof/>
        <w:color w:val="008080"/>
        <w:sz w:val="20"/>
        <w:szCs w:val="20"/>
        <w:lang w:eastAsia="pl-PL"/>
      </w:rPr>
      <w:drawing>
        <wp:inline distT="0" distB="0" distL="0" distR="0" wp14:anchorId="09C46341" wp14:editId="4E206A09">
          <wp:extent cx="542925" cy="542925"/>
          <wp:effectExtent l="0" t="0" r="9525" b="9525"/>
          <wp:docPr id="3" name="Obraz 3" descr="logotypy_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typy_leade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31172">
      <w:rPr>
        <w:rFonts w:ascii="Calibri" w:eastAsia="Calibri" w:hAnsi="Calibri" w:cs="Times New Roman"/>
        <w:noProof/>
        <w:color w:val="008080"/>
        <w:sz w:val="20"/>
        <w:szCs w:val="20"/>
        <w:lang w:eastAsia="pl-PL"/>
      </w:rPr>
      <w:t xml:space="preserve">                     </w:t>
    </w:r>
    <w:r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4C90C8AA" wp14:editId="696F0316">
          <wp:extent cx="552450" cy="542925"/>
          <wp:effectExtent l="0" t="0" r="0" b="9525"/>
          <wp:docPr id="2" name="Obraz 2" descr="lokalna grupa dział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kalna grupa działan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31172">
      <w:rPr>
        <w:rFonts w:ascii="Calibri" w:eastAsia="Calibri" w:hAnsi="Calibri" w:cs="Times New Roman"/>
        <w:noProof/>
        <w:color w:val="008080"/>
        <w:sz w:val="20"/>
        <w:szCs w:val="20"/>
        <w:lang w:eastAsia="pl-PL"/>
      </w:rPr>
      <w:t xml:space="preserve">                     </w:t>
    </w:r>
    <w:r>
      <w:rPr>
        <w:rFonts w:ascii="Calibri" w:eastAsia="Calibri" w:hAnsi="Calibri" w:cs="Times New Roman"/>
        <w:noProof/>
        <w:color w:val="008080"/>
        <w:sz w:val="20"/>
        <w:szCs w:val="20"/>
        <w:lang w:eastAsia="pl-PL"/>
      </w:rPr>
      <w:drawing>
        <wp:inline distT="0" distB="0" distL="0" distR="0" wp14:anchorId="62D66152" wp14:editId="55606A11">
          <wp:extent cx="824230" cy="542925"/>
          <wp:effectExtent l="0" t="0" r="0" b="9525"/>
          <wp:docPr id="1" name="Obraz 1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23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1172" w:rsidRPr="00D31172" w:rsidRDefault="00D31172" w:rsidP="00D31172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noProof/>
        <w:color w:val="008080"/>
        <w:sz w:val="20"/>
        <w:szCs w:val="20"/>
        <w:lang w:eastAsia="pl-PL"/>
      </w:rPr>
    </w:pPr>
  </w:p>
  <w:p w:rsidR="00D31172" w:rsidRDefault="00D31172" w:rsidP="00D31172">
    <w:pPr>
      <w:pStyle w:val="Nagwek"/>
    </w:pPr>
    <w:r w:rsidRPr="00D31172">
      <w:rPr>
        <w:rFonts w:ascii="Calibri" w:eastAsia="Calibri" w:hAnsi="Calibri" w:cs="Times New Roman"/>
        <w:sz w:val="18"/>
        <w:szCs w:val="18"/>
      </w:rPr>
      <w:t>„Europejski Fundusz Rolny na rzecz Rozwoju Obszarów Wiejskich: Europa inwestująca w obszary wiejskie.”</w:t>
    </w:r>
  </w:p>
  <w:p w:rsidR="00D31172" w:rsidRDefault="00D3117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353"/>
    <w:rsid w:val="003E4353"/>
    <w:rsid w:val="00C060EE"/>
    <w:rsid w:val="00D31172"/>
    <w:rsid w:val="00E1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11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172"/>
  </w:style>
  <w:style w:type="paragraph" w:styleId="Stopka">
    <w:name w:val="footer"/>
    <w:basedOn w:val="Normalny"/>
    <w:link w:val="StopkaZnak"/>
    <w:uiPriority w:val="99"/>
    <w:unhideWhenUsed/>
    <w:rsid w:val="00D31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172"/>
  </w:style>
  <w:style w:type="paragraph" w:styleId="Tekstdymka">
    <w:name w:val="Balloon Text"/>
    <w:basedOn w:val="Normalny"/>
    <w:link w:val="TekstdymkaZnak"/>
    <w:uiPriority w:val="99"/>
    <w:semiHidden/>
    <w:unhideWhenUsed/>
    <w:rsid w:val="00D31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1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11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172"/>
  </w:style>
  <w:style w:type="paragraph" w:styleId="Stopka">
    <w:name w:val="footer"/>
    <w:basedOn w:val="Normalny"/>
    <w:link w:val="StopkaZnak"/>
    <w:uiPriority w:val="99"/>
    <w:unhideWhenUsed/>
    <w:rsid w:val="00D31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172"/>
  </w:style>
  <w:style w:type="paragraph" w:styleId="Tekstdymka">
    <w:name w:val="Balloon Text"/>
    <w:basedOn w:val="Normalny"/>
    <w:link w:val="TekstdymkaZnak"/>
    <w:uiPriority w:val="99"/>
    <w:semiHidden/>
    <w:unhideWhenUsed/>
    <w:rsid w:val="00D31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1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2</cp:revision>
  <dcterms:created xsi:type="dcterms:W3CDTF">2023-09-26T11:54:00Z</dcterms:created>
  <dcterms:modified xsi:type="dcterms:W3CDTF">2023-09-26T11:56:00Z</dcterms:modified>
</cp:coreProperties>
</file>